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C1" w:rsidRDefault="007B41C1" w:rsidP="007B41C1">
      <w:pPr>
        <w:pStyle w:val="Other1"/>
        <w:spacing w:line="600" w:lineRule="exact"/>
        <w:ind w:firstLine="0"/>
        <w:jc w:val="center"/>
        <w:rPr>
          <w:rFonts w:ascii="方正小标宋简体" w:eastAsia="方正小标宋简体" w:hAnsi="黑体" w:cs="黑体"/>
          <w:sz w:val="44"/>
          <w:szCs w:val="44"/>
          <w:lang w:val="en-US" w:eastAsia="zh-CN" w:bidi="ar-SA"/>
        </w:rPr>
      </w:pPr>
      <w:proofErr w:type="gramStart"/>
      <w:r w:rsidRPr="007B41C1">
        <w:rPr>
          <w:rFonts w:ascii="方正小标宋简体" w:eastAsia="方正小标宋简体" w:hAnsi="黑体" w:cs="黑体" w:hint="eastAsia"/>
          <w:sz w:val="44"/>
          <w:szCs w:val="44"/>
          <w:lang w:val="en-US" w:eastAsia="zh-CN" w:bidi="ar-SA"/>
        </w:rPr>
        <w:t>颍</w:t>
      </w:r>
      <w:proofErr w:type="gramEnd"/>
      <w:r w:rsidRPr="007B41C1">
        <w:rPr>
          <w:rFonts w:ascii="方正小标宋简体" w:eastAsia="方正小标宋简体" w:hAnsi="黑体" w:cs="黑体" w:hint="eastAsia"/>
          <w:sz w:val="44"/>
          <w:szCs w:val="44"/>
          <w:lang w:val="en-US" w:eastAsia="zh-CN" w:bidi="ar-SA"/>
        </w:rPr>
        <w:t>泉区贫困地区农村信息化建设</w:t>
      </w:r>
      <w:r w:rsidR="007155A4">
        <w:rPr>
          <w:rFonts w:ascii="方正小标宋简体" w:eastAsia="方正小标宋简体" w:hAnsi="黑体" w:cs="黑体" w:hint="eastAsia"/>
          <w:sz w:val="44"/>
          <w:szCs w:val="44"/>
          <w:lang w:val="en-US" w:eastAsia="zh-CN" w:bidi="ar-SA"/>
        </w:rPr>
        <w:t>工程汇报</w:t>
      </w:r>
    </w:p>
    <w:p w:rsidR="007B41C1" w:rsidRPr="007155A4" w:rsidRDefault="007B41C1" w:rsidP="005C38F3">
      <w:pPr>
        <w:pStyle w:val="Other1"/>
        <w:spacing w:line="240" w:lineRule="auto"/>
        <w:ind w:firstLine="0"/>
        <w:jc w:val="center"/>
        <w:rPr>
          <w:rFonts w:ascii="方正小标宋简体" w:eastAsia="方正小标宋简体" w:hAnsi="黑体" w:cs="黑体"/>
          <w:sz w:val="44"/>
          <w:szCs w:val="44"/>
          <w:lang w:val="en-US" w:eastAsia="zh-CN" w:bidi="ar-SA"/>
        </w:rPr>
      </w:pPr>
    </w:p>
    <w:p w:rsidR="002C785F" w:rsidRPr="008F20ED" w:rsidRDefault="002C785F" w:rsidP="005C38F3">
      <w:pPr>
        <w:pStyle w:val="Other1"/>
        <w:spacing w:beforeLines="50" w:before="156" w:afterLines="50" w:after="156" w:line="240" w:lineRule="auto"/>
        <w:ind w:firstLineChars="200" w:firstLine="640"/>
        <w:rPr>
          <w:rFonts w:ascii="黑体" w:eastAsia="黑体" w:hAnsi="黑体" w:cs="黑体"/>
          <w:sz w:val="32"/>
          <w:szCs w:val="32"/>
          <w:u w:val="single"/>
          <w:lang w:val="en-US" w:eastAsia="zh-CN" w:bidi="ar-SA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 w:bidi="ar-SA"/>
        </w:rPr>
        <w:t>一、</w:t>
      </w:r>
      <w:r w:rsidR="009C2FF1">
        <w:rPr>
          <w:rFonts w:ascii="黑体" w:eastAsia="黑体" w:hAnsi="黑体" w:cs="黑体" w:hint="eastAsia"/>
          <w:sz w:val="32"/>
          <w:szCs w:val="32"/>
          <w:lang w:val="en-US" w:eastAsia="zh-CN" w:bidi="ar-SA"/>
        </w:rPr>
        <w:t>总体情况</w:t>
      </w:r>
    </w:p>
    <w:p w:rsidR="00722E4B" w:rsidRPr="005A2228" w:rsidRDefault="00723B31" w:rsidP="005A2228">
      <w:pPr>
        <w:pStyle w:val="Other1"/>
        <w:spacing w:beforeLines="50" w:before="156" w:afterLines="50" w:after="156" w:line="240" w:lineRule="auto"/>
        <w:ind w:firstLineChars="200" w:firstLine="640"/>
        <w:rPr>
          <w:rFonts w:ascii="仿宋" w:eastAsia="仿宋" w:hAnsi="仿宋" w:cs="仿宋"/>
          <w:sz w:val="32"/>
          <w:szCs w:val="32"/>
          <w:lang w:val="en-US" w:eastAsia="zh-CN"/>
        </w:rPr>
      </w:pPr>
      <w:proofErr w:type="gramStart"/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颍</w:t>
      </w:r>
      <w:proofErr w:type="gramEnd"/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泉区经信局作为全区农村信息化建设牵头单位，在推进全区通信精准扶贫工作中发挥积极作用。区经信局联合</w:t>
      </w:r>
      <w:r w:rsidR="00722E4B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阜阳铁塔</w:t>
      </w:r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公司</w:t>
      </w:r>
      <w:r w:rsidR="00722E4B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通过与三家电信运营企业建设开展精准扶贫需求对接，准确掌握全</w:t>
      </w:r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区40</w:t>
      </w:r>
      <w:r w:rsidR="00722E4B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个贫困</w:t>
      </w:r>
      <w:proofErr w:type="gramStart"/>
      <w:r w:rsidR="00722E4B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村网络</w:t>
      </w:r>
      <w:proofErr w:type="gramEnd"/>
      <w:r w:rsidR="00722E4B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覆盖情况，大力推进基站资源共享，努力实现原三家电信运营企业铁塔、机房全面共享，大幅提升扶贫区域无线通信网络覆盖强度，提升贫困地区农村互联网+实际应用和服务水平，扩大信息进村入户覆盖面，</w:t>
      </w:r>
      <w:r w:rsidR="005C38F3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完成了</w:t>
      </w:r>
      <w:r w:rsidR="00722E4B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全区4G网络信号全覆盖</w:t>
      </w:r>
      <w:r w:rsidR="00A4230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，</w:t>
      </w:r>
      <w:r w:rsidR="00722E4B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光纤通达</w:t>
      </w:r>
      <w:r w:rsidR="00A4230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率</w:t>
      </w:r>
      <w:r w:rsidR="00722E4B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100%</w:t>
      </w:r>
      <w:r w:rsidR="00A4230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，</w:t>
      </w:r>
      <w:r w:rsidR="005C38F3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网络信号稳定，</w:t>
      </w:r>
      <w:proofErr w:type="gramStart"/>
      <w:r w:rsidR="005C38F3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宽带快度平稳</w:t>
      </w:r>
      <w:proofErr w:type="gramEnd"/>
      <w:r w:rsidR="005C38F3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的目标任务。</w:t>
      </w:r>
    </w:p>
    <w:p w:rsidR="00F8589A" w:rsidRPr="005A2228" w:rsidRDefault="002C785F" w:rsidP="005A2228">
      <w:pPr>
        <w:pStyle w:val="Other1"/>
        <w:spacing w:beforeLines="50" w:before="156" w:afterLines="50" w:after="156" w:line="240" w:lineRule="auto"/>
        <w:ind w:firstLineChars="200" w:firstLine="640"/>
        <w:rPr>
          <w:rFonts w:ascii="仿宋" w:eastAsia="仿宋" w:hAnsi="仿宋" w:cs="仿宋"/>
          <w:sz w:val="32"/>
          <w:szCs w:val="32"/>
          <w:lang w:val="en-US" w:eastAsia="zh-CN"/>
        </w:rPr>
      </w:pPr>
      <w:r w:rsidRPr="005A2228">
        <w:rPr>
          <w:rFonts w:ascii="仿宋" w:eastAsia="仿宋" w:hAnsi="仿宋" w:cs="仿宋"/>
          <w:sz w:val="32"/>
          <w:szCs w:val="32"/>
          <w:lang w:val="en-US" w:eastAsia="zh-CN"/>
        </w:rPr>
        <w:t>2014年</w:t>
      </w:r>
      <w:r w:rsidR="00412B13">
        <w:rPr>
          <w:rFonts w:ascii="仿宋" w:eastAsia="仿宋" w:hAnsi="仿宋" w:cs="仿宋" w:hint="eastAsia"/>
          <w:sz w:val="32"/>
          <w:szCs w:val="32"/>
          <w:lang w:val="en-US" w:eastAsia="zh-CN"/>
        </w:rPr>
        <w:t>至</w:t>
      </w:r>
      <w:r w:rsidR="005A222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2020年底</w:t>
      </w:r>
      <w:r w:rsidRPr="005A2228">
        <w:rPr>
          <w:rFonts w:ascii="仿宋" w:eastAsia="仿宋" w:hAnsi="仿宋" w:cs="仿宋"/>
          <w:sz w:val="32"/>
          <w:szCs w:val="32"/>
          <w:lang w:val="en-US" w:eastAsia="zh-CN"/>
        </w:rPr>
        <w:t>，</w:t>
      </w:r>
      <w:proofErr w:type="gramStart"/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颍</w:t>
      </w:r>
      <w:proofErr w:type="gramEnd"/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泉区</w:t>
      </w:r>
      <w:r w:rsidR="00B7004D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农村信息化建设</w:t>
      </w:r>
      <w:r w:rsidR="005A222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累计</w:t>
      </w:r>
      <w:r w:rsidRPr="005A2228">
        <w:rPr>
          <w:rFonts w:ascii="仿宋" w:eastAsia="仿宋" w:hAnsi="仿宋" w:cs="仿宋"/>
          <w:sz w:val="32"/>
          <w:szCs w:val="32"/>
          <w:lang w:val="en-US" w:eastAsia="zh-CN"/>
        </w:rPr>
        <w:t>投资</w:t>
      </w:r>
      <w:r w:rsidR="005A222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约</w:t>
      </w:r>
      <w:r w:rsidR="00EA58DE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  <w:r w:rsidR="005A222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0099.85万</w:t>
      </w:r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元，</w:t>
      </w:r>
      <w:r w:rsidR="00EA58DE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新建改造</w:t>
      </w:r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4G基站</w:t>
      </w:r>
      <w:r w:rsidR="005A222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1825</w:t>
      </w:r>
      <w:r w:rsidRPr="005A2228">
        <w:rPr>
          <w:rFonts w:ascii="仿宋" w:eastAsia="仿宋" w:hAnsi="仿宋" w:cs="仿宋"/>
          <w:sz w:val="32"/>
          <w:szCs w:val="32"/>
          <w:lang w:val="en-US" w:eastAsia="zh-CN"/>
        </w:rPr>
        <w:t>个</w:t>
      </w:r>
      <w:r w:rsidR="00A4230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，5G基站400个</w:t>
      </w:r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。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其中</w:t>
      </w:r>
      <w:r w:rsidR="00A4230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铁塔公司在</w:t>
      </w:r>
      <w:proofErr w:type="gramStart"/>
      <w:r w:rsidR="00A42308" w:rsidRPr="005A2228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颍</w:t>
      </w:r>
      <w:proofErr w:type="gramEnd"/>
      <w:r w:rsidR="00A42308" w:rsidRPr="005A2228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泉区</w:t>
      </w:r>
      <w:r w:rsidR="00A42308" w:rsidRPr="005A2228">
        <w:rPr>
          <w:rFonts w:ascii="仿宋" w:eastAsia="仿宋" w:hAnsi="仿宋" w:cstheme="minorEastAsia" w:hint="eastAsia"/>
          <w:color w:val="000000" w:themeColor="text1"/>
          <w:sz w:val="32"/>
          <w:szCs w:val="32"/>
          <w:lang w:eastAsia="zh-CN"/>
        </w:rPr>
        <w:t>累计投资</w:t>
      </w:r>
      <w:r w:rsidR="00C06342" w:rsidRPr="005A2228">
        <w:rPr>
          <w:rFonts w:ascii="仿宋" w:eastAsia="仿宋" w:hAnsi="仿宋" w:cstheme="minorEastAsia" w:hint="eastAsia"/>
          <w:color w:val="000000" w:themeColor="text1"/>
          <w:sz w:val="32"/>
          <w:szCs w:val="32"/>
          <w:lang w:eastAsia="zh-CN"/>
        </w:rPr>
        <w:t>20</w:t>
      </w:r>
      <w:r w:rsidR="00A42308" w:rsidRPr="005A2228">
        <w:rPr>
          <w:rFonts w:ascii="仿宋" w:eastAsia="仿宋" w:hAnsi="仿宋" w:cstheme="minorEastAsia" w:hint="eastAsia"/>
          <w:color w:val="000000" w:themeColor="text1"/>
          <w:sz w:val="32"/>
          <w:szCs w:val="32"/>
          <w:lang w:eastAsia="zh-CN"/>
        </w:rPr>
        <w:t>25.851万元，</w:t>
      </w:r>
      <w:r w:rsidR="00A42308" w:rsidRPr="005A2228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新建</w:t>
      </w:r>
      <w:r w:rsidR="00A42308" w:rsidRPr="005A2228">
        <w:rPr>
          <w:rFonts w:ascii="仿宋" w:eastAsia="仿宋" w:hAnsi="仿宋" w:cstheme="minorEastAsia" w:hint="eastAsia"/>
          <w:color w:val="000000" w:themeColor="text1"/>
          <w:sz w:val="32"/>
          <w:szCs w:val="32"/>
          <w:lang w:eastAsia="zh-CN"/>
        </w:rPr>
        <w:t>改造</w:t>
      </w:r>
      <w:r w:rsidR="00A42308" w:rsidRPr="005A2228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4G基站123</w:t>
      </w:r>
      <w:r w:rsidR="00A42308" w:rsidRPr="005A2228">
        <w:rPr>
          <w:rFonts w:ascii="仿宋" w:eastAsia="仿宋" w:hAnsi="仿宋" w:cstheme="minorEastAsia" w:hint="eastAsia"/>
          <w:color w:val="000000" w:themeColor="text1"/>
          <w:sz w:val="32"/>
          <w:szCs w:val="32"/>
          <w:lang w:eastAsia="zh-CN"/>
        </w:rPr>
        <w:t>个，</w:t>
      </w:r>
      <w:r w:rsidR="00A42308" w:rsidRPr="005A2228">
        <w:rPr>
          <w:rFonts w:ascii="仿宋" w:eastAsia="仿宋" w:hAnsi="仿宋" w:cs="仿宋"/>
          <w:sz w:val="32"/>
          <w:szCs w:val="32"/>
          <w:lang w:val="en-US" w:eastAsia="zh-CN"/>
        </w:rPr>
        <w:t>5G</w:t>
      </w:r>
      <w:r w:rsidR="00A4230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基站216</w:t>
      </w:r>
      <w:r w:rsidR="00A42308" w:rsidRPr="005A2228">
        <w:rPr>
          <w:rFonts w:ascii="仿宋" w:eastAsia="仿宋" w:hAnsi="仿宋" w:cs="仿宋"/>
          <w:sz w:val="32"/>
          <w:szCs w:val="32"/>
          <w:lang w:val="en-US" w:eastAsia="zh-CN"/>
        </w:rPr>
        <w:t>个</w:t>
      </w:r>
      <w:r w:rsidR="00A42308" w:rsidRPr="005A2228">
        <w:rPr>
          <w:rFonts w:ascii="仿宋" w:eastAsia="仿宋" w:hAnsi="仿宋" w:cstheme="minorEastAsia" w:hint="eastAsia"/>
          <w:color w:val="000000" w:themeColor="text1"/>
          <w:sz w:val="32"/>
          <w:szCs w:val="32"/>
          <w:lang w:eastAsia="zh-CN"/>
        </w:rPr>
        <w:t>；</w:t>
      </w:r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联通公司在</w:t>
      </w:r>
      <w:proofErr w:type="gramStart"/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颍</w:t>
      </w:r>
      <w:proofErr w:type="gramEnd"/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泉区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累计投资5800万，建成4G基站</w:t>
      </w:r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286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个</w:t>
      </w:r>
      <w:r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，用户规模达15万户</w:t>
      </w:r>
      <w:r w:rsidR="00A4230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；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电信公司在</w:t>
      </w:r>
      <w:proofErr w:type="gramStart"/>
      <w:r w:rsidR="00F73AD0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颍</w:t>
      </w:r>
      <w:proofErr w:type="gramEnd"/>
      <w:r w:rsidR="00F73AD0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泉区累计投资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9975万元，</w:t>
      </w:r>
      <w:r w:rsidR="00F73AD0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建成端口能力20.4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万</w:t>
      </w:r>
      <w:r w:rsidR="00F73AD0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，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</w:t>
      </w:r>
      <w:r w:rsidR="00F73AD0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4G基站214 </w:t>
      </w:r>
      <w:proofErr w:type="gramStart"/>
      <w:r w:rsidR="00F73AD0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个</w:t>
      </w:r>
      <w:proofErr w:type="gramEnd"/>
      <w:r w:rsidR="00F73AD0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，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</w:t>
      </w:r>
      <w:r w:rsidR="00F73AD0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5G基站71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个</w:t>
      </w:r>
      <w:r w:rsidR="00A42308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；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移动公司在</w:t>
      </w:r>
      <w:proofErr w:type="gramStart"/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颍</w:t>
      </w:r>
      <w:proofErr w:type="gramEnd"/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泉区累计投资12299万元，建成4G基站</w:t>
      </w:r>
      <w:r w:rsidR="00F8589A" w:rsidRPr="005A2228">
        <w:rPr>
          <w:rFonts w:ascii="仿宋" w:eastAsia="仿宋" w:hAnsi="仿宋" w:cs="仿宋"/>
          <w:sz w:val="32"/>
          <w:szCs w:val="32"/>
          <w:lang w:val="en-US" w:eastAsia="zh-CN"/>
        </w:rPr>
        <w:t>886个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，改造</w:t>
      </w:r>
      <w:r w:rsidR="00F8589A" w:rsidRPr="005A2228">
        <w:rPr>
          <w:rFonts w:ascii="仿宋" w:eastAsia="仿宋" w:hAnsi="仿宋" w:cs="仿宋"/>
          <w:sz w:val="32"/>
          <w:szCs w:val="32"/>
          <w:lang w:val="en-US" w:eastAsia="zh-CN"/>
        </w:rPr>
        <w:t xml:space="preserve"> 316个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，</w:t>
      </w:r>
      <w:r w:rsidR="00F8589A" w:rsidRPr="005A2228">
        <w:rPr>
          <w:rFonts w:ascii="仿宋" w:eastAsia="仿宋" w:hAnsi="仿宋" w:cs="仿宋"/>
          <w:sz w:val="32"/>
          <w:szCs w:val="32"/>
          <w:lang w:val="en-US" w:eastAsia="zh-CN"/>
        </w:rPr>
        <w:t>5G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基站</w:t>
      </w:r>
      <w:r w:rsidR="00F8589A" w:rsidRPr="005A2228">
        <w:rPr>
          <w:rFonts w:ascii="仿宋" w:eastAsia="仿宋" w:hAnsi="仿宋" w:cs="仿宋"/>
          <w:sz w:val="32"/>
          <w:szCs w:val="32"/>
          <w:lang w:val="en-US" w:eastAsia="zh-CN"/>
        </w:rPr>
        <w:t>113个</w:t>
      </w:r>
      <w:r w:rsidR="00F8589A" w:rsidRPr="005A2228">
        <w:rPr>
          <w:rFonts w:ascii="仿宋" w:eastAsia="仿宋" w:hAnsi="仿宋" w:cs="仿宋" w:hint="eastAsia"/>
          <w:sz w:val="32"/>
          <w:szCs w:val="32"/>
          <w:lang w:val="en-US" w:eastAsia="zh-CN"/>
        </w:rPr>
        <w:t>，用户规模达19.3万户。</w:t>
      </w:r>
    </w:p>
    <w:p w:rsidR="009C2FF1" w:rsidRPr="007B41C1" w:rsidRDefault="009C2FF1" w:rsidP="005C38F3">
      <w:pPr>
        <w:pStyle w:val="Other1"/>
        <w:spacing w:beforeLines="50" w:before="156" w:afterLines="50" w:after="156" w:line="240" w:lineRule="auto"/>
        <w:ind w:firstLineChars="200" w:firstLine="600"/>
        <w:rPr>
          <w:rFonts w:ascii="黑体" w:eastAsia="黑体" w:hAnsi="黑体" w:cs="黑体"/>
          <w:lang w:val="en-US" w:eastAsia="zh-CN" w:bidi="ar-SA"/>
        </w:rPr>
      </w:pPr>
      <w:r w:rsidRPr="007B41C1">
        <w:rPr>
          <w:rFonts w:ascii="黑体" w:eastAsia="黑体" w:hAnsi="黑体" w:cs="黑体"/>
        </w:rPr>
        <w:lastRenderedPageBreak/>
        <w:t>二、</w:t>
      </w:r>
      <w:r w:rsidRPr="007B41C1">
        <w:rPr>
          <w:rFonts w:ascii="黑体" w:eastAsia="黑体" w:hAnsi="黑体" w:cs="黑体" w:hint="eastAsia"/>
          <w:lang w:val="en-US" w:eastAsia="zh-CN" w:bidi="ar-SA"/>
        </w:rPr>
        <w:t>工作举措</w:t>
      </w:r>
    </w:p>
    <w:p w:rsidR="002C785F" w:rsidRPr="009C2FF1" w:rsidRDefault="009C2FF1" w:rsidP="005C38F3">
      <w:pPr>
        <w:spacing w:beforeLines="50" w:before="156" w:afterLines="50" w:after="156"/>
        <w:ind w:firstLineChars="200" w:firstLine="643"/>
        <w:rPr>
          <w:rFonts w:ascii="仿宋" w:eastAsia="仿宋" w:hAnsi="仿宋" w:cs="仿宋"/>
          <w:b/>
          <w:sz w:val="32"/>
          <w:szCs w:val="32"/>
          <w:lang w:bidi="zh-TW"/>
        </w:rPr>
      </w:pPr>
      <w:r w:rsidRPr="009C2FF1">
        <w:rPr>
          <w:rFonts w:ascii="楷体" w:eastAsia="楷体" w:hAnsi="楷体" w:cs="仿宋" w:hint="eastAsia"/>
          <w:b/>
          <w:sz w:val="32"/>
          <w:szCs w:val="32"/>
        </w:rPr>
        <w:t>1.</w:t>
      </w:r>
      <w:r w:rsidR="003D12BB" w:rsidRPr="009C2FF1">
        <w:rPr>
          <w:rFonts w:ascii="楷体" w:eastAsia="楷体" w:hAnsi="楷体" w:cs="仿宋"/>
          <w:b/>
          <w:sz w:val="32"/>
          <w:szCs w:val="32"/>
        </w:rPr>
        <w:t>推进网络升级</w:t>
      </w:r>
      <w:r w:rsidR="005B5737" w:rsidRPr="009C2FF1">
        <w:rPr>
          <w:rFonts w:ascii="楷体" w:eastAsia="楷体" w:hAnsi="楷体" w:cs="仿宋" w:hint="eastAsia"/>
          <w:b/>
          <w:sz w:val="32"/>
          <w:szCs w:val="32"/>
        </w:rPr>
        <w:t>，</w:t>
      </w:r>
      <w:r w:rsidR="00D6714F" w:rsidRPr="009C2FF1">
        <w:rPr>
          <w:rFonts w:ascii="楷体" w:eastAsia="楷体" w:hAnsi="楷体" w:cs="仿宋" w:hint="eastAsia"/>
          <w:b/>
          <w:sz w:val="32"/>
          <w:szCs w:val="32"/>
        </w:rPr>
        <w:t>强化宽带服务质量。</w:t>
      </w:r>
      <w:r w:rsidR="003D12BB">
        <w:rPr>
          <w:rStyle w:val="NormalCharacter"/>
          <w:rFonts w:ascii="仿宋" w:eastAsia="仿宋" w:hAnsi="仿宋"/>
          <w:sz w:val="32"/>
          <w:szCs w:val="32"/>
        </w:rPr>
        <w:t>聚焦</w:t>
      </w:r>
      <w:r w:rsidR="003D12BB" w:rsidRPr="0021547C">
        <w:rPr>
          <w:rStyle w:val="NormalCharacter"/>
          <w:rFonts w:ascii="仿宋" w:eastAsia="仿宋" w:hAnsi="仿宋"/>
          <w:sz w:val="32"/>
          <w:szCs w:val="32"/>
        </w:rPr>
        <w:t>贫困村</w:t>
      </w:r>
      <w:r w:rsidR="003D12BB">
        <w:rPr>
          <w:rStyle w:val="NormalCharacter"/>
          <w:rFonts w:ascii="仿宋" w:eastAsia="仿宋" w:hAnsi="仿宋"/>
          <w:sz w:val="32"/>
          <w:szCs w:val="32"/>
        </w:rPr>
        <w:t>，逐年</w:t>
      </w:r>
      <w:r w:rsidR="003D12BB" w:rsidRPr="00583ED8">
        <w:rPr>
          <w:rStyle w:val="NormalCharacter"/>
          <w:rFonts w:ascii="仿宋" w:eastAsia="仿宋" w:hAnsi="仿宋"/>
          <w:sz w:val="32"/>
          <w:szCs w:val="32"/>
        </w:rPr>
        <w:t>加大光网及移动网络建设</w:t>
      </w:r>
      <w:r w:rsidR="003D12BB">
        <w:rPr>
          <w:rStyle w:val="NormalCharacter"/>
          <w:rFonts w:ascii="仿宋" w:eastAsia="仿宋" w:hAnsi="仿宋"/>
          <w:sz w:val="32"/>
          <w:szCs w:val="32"/>
        </w:rPr>
        <w:t>投资。</w:t>
      </w:r>
      <w:r w:rsidR="00D6714F">
        <w:rPr>
          <w:rStyle w:val="NormalCharacter"/>
          <w:rFonts w:ascii="仿宋" w:eastAsia="仿宋" w:hAnsi="仿宋" w:hint="eastAsia"/>
          <w:sz w:val="32"/>
          <w:szCs w:val="32"/>
        </w:rPr>
        <w:t>一是</w:t>
      </w:r>
      <w:proofErr w:type="gramStart"/>
      <w:r w:rsidR="003D12BB" w:rsidRPr="00E23E89">
        <w:rPr>
          <w:rStyle w:val="NormalCharacter"/>
          <w:rFonts w:ascii="仿宋" w:eastAsia="仿宋" w:hAnsi="仿宋"/>
          <w:sz w:val="32"/>
          <w:szCs w:val="32"/>
        </w:rPr>
        <w:t>对光网未</w:t>
      </w:r>
      <w:proofErr w:type="gramEnd"/>
      <w:r w:rsidR="003D12BB" w:rsidRPr="00E23E89">
        <w:rPr>
          <w:rStyle w:val="NormalCharacter"/>
          <w:rFonts w:ascii="仿宋" w:eastAsia="仿宋" w:hAnsi="仿宋"/>
          <w:sz w:val="32"/>
          <w:szCs w:val="32"/>
        </w:rPr>
        <w:t>覆盖及覆盖薄弱区域特别是贫困村FTTH覆盖情况进行调查，结合“强光行动”对目标区域进行深度覆盖</w:t>
      </w:r>
      <w:r w:rsidR="005A2228">
        <w:rPr>
          <w:rStyle w:val="NormalCharacter"/>
          <w:rFonts w:ascii="仿宋" w:eastAsia="仿宋" w:hAnsi="仿宋" w:hint="eastAsia"/>
          <w:sz w:val="32"/>
          <w:szCs w:val="32"/>
        </w:rPr>
        <w:t>，</w:t>
      </w:r>
      <w:r w:rsidR="003D12BB" w:rsidRPr="00E23E89">
        <w:rPr>
          <w:rStyle w:val="NormalCharacter"/>
          <w:rFonts w:ascii="仿宋" w:eastAsia="仿宋" w:hAnsi="仿宋"/>
          <w:sz w:val="32"/>
          <w:szCs w:val="32"/>
        </w:rPr>
        <w:t>并加强对贫困村光分线覆盖大于24户及占用率大于60%的区域重点关注，结合市场需求进行建设</w:t>
      </w:r>
      <w:r w:rsidR="003D12BB">
        <w:rPr>
          <w:rStyle w:val="NormalCharacter"/>
          <w:rFonts w:ascii="仿宋" w:eastAsia="仿宋" w:hAnsi="仿宋"/>
          <w:sz w:val="32"/>
          <w:szCs w:val="32"/>
        </w:rPr>
        <w:t>。</w:t>
      </w:r>
      <w:r w:rsidR="00D6714F">
        <w:rPr>
          <w:rFonts w:ascii="仿宋" w:eastAsia="仿宋" w:hAnsi="仿宋" w:cs="仿宋" w:hint="eastAsia"/>
          <w:sz w:val="32"/>
          <w:szCs w:val="32"/>
          <w:lang w:bidi="zh-TW"/>
        </w:rPr>
        <w:t>二</w:t>
      </w:r>
      <w:r w:rsidR="002C785F">
        <w:rPr>
          <w:rFonts w:ascii="仿宋" w:eastAsia="仿宋" w:hAnsi="仿宋" w:cs="仿宋" w:hint="eastAsia"/>
          <w:sz w:val="32"/>
          <w:szCs w:val="32"/>
          <w:lang w:bidi="zh-TW"/>
        </w:rPr>
        <w:t>是</w:t>
      </w:r>
      <w:r w:rsidR="002C785F" w:rsidRPr="005022EA">
        <w:rPr>
          <w:rFonts w:ascii="仿宋" w:eastAsia="仿宋" w:hAnsi="仿宋" w:cs="仿宋" w:hint="eastAsia"/>
          <w:sz w:val="32"/>
          <w:szCs w:val="32"/>
          <w:lang w:bidi="zh-TW"/>
        </w:rPr>
        <w:t>坚持“降存量、控新增”的方针</w:t>
      </w:r>
      <w:r w:rsidR="005A2228">
        <w:rPr>
          <w:rFonts w:ascii="仿宋" w:eastAsia="仿宋" w:hAnsi="仿宋" w:cs="仿宋" w:hint="eastAsia"/>
          <w:sz w:val="32"/>
          <w:szCs w:val="32"/>
          <w:lang w:bidi="zh-TW"/>
        </w:rPr>
        <w:t>，</w:t>
      </w:r>
      <w:r w:rsidR="002C785F" w:rsidRPr="005022EA">
        <w:rPr>
          <w:rFonts w:ascii="仿宋" w:eastAsia="仿宋" w:hAnsi="仿宋" w:cs="仿宋" w:hint="eastAsia"/>
          <w:sz w:val="32"/>
          <w:szCs w:val="32"/>
          <w:lang w:bidi="zh-TW"/>
        </w:rPr>
        <w:t>针对农村区域持续开展机顶盒有线接入、质差终端替换与整治工作，保障用户使用感知。</w:t>
      </w:r>
      <w:r w:rsidR="00D6714F">
        <w:rPr>
          <w:rFonts w:ascii="仿宋" w:eastAsia="仿宋" w:hAnsi="仿宋" w:cs="仿宋" w:hint="eastAsia"/>
          <w:sz w:val="32"/>
          <w:szCs w:val="32"/>
          <w:lang w:bidi="zh-TW"/>
        </w:rPr>
        <w:t>三</w:t>
      </w:r>
      <w:r w:rsidR="002C785F">
        <w:rPr>
          <w:rFonts w:ascii="仿宋" w:eastAsia="仿宋" w:hAnsi="仿宋" w:cs="仿宋" w:hint="eastAsia"/>
          <w:sz w:val="32"/>
          <w:szCs w:val="32"/>
          <w:lang w:bidi="zh-TW"/>
        </w:rPr>
        <w:t>是</w:t>
      </w:r>
      <w:r w:rsidR="002C785F" w:rsidRPr="005022EA">
        <w:rPr>
          <w:rFonts w:ascii="仿宋" w:eastAsia="仿宋" w:hAnsi="仿宋" w:cs="仿宋" w:hint="eastAsia"/>
          <w:sz w:val="32"/>
          <w:szCs w:val="32"/>
          <w:lang w:bidi="zh-TW"/>
        </w:rPr>
        <w:t>强化售后管理，落实装维</w:t>
      </w:r>
      <w:r w:rsidR="005B5737">
        <w:rPr>
          <w:rFonts w:ascii="仿宋" w:eastAsia="仿宋" w:hAnsi="仿宋" w:cs="仿宋" w:hint="eastAsia"/>
          <w:sz w:val="32"/>
          <w:szCs w:val="32"/>
          <w:lang w:bidi="zh-TW"/>
        </w:rPr>
        <w:t>“</w:t>
      </w:r>
      <w:r w:rsidR="005B5737" w:rsidRPr="005022EA">
        <w:rPr>
          <w:rFonts w:ascii="仿宋" w:eastAsia="仿宋" w:hAnsi="仿宋" w:cs="仿宋" w:hint="eastAsia"/>
          <w:sz w:val="32"/>
          <w:szCs w:val="32"/>
          <w:lang w:bidi="zh-TW"/>
        </w:rPr>
        <w:t>五分钟</w:t>
      </w:r>
      <w:r w:rsidR="005B5737">
        <w:rPr>
          <w:rFonts w:ascii="仿宋" w:eastAsia="仿宋" w:hAnsi="仿宋" w:cs="仿宋" w:hint="eastAsia"/>
          <w:sz w:val="32"/>
          <w:szCs w:val="32"/>
          <w:lang w:bidi="zh-TW"/>
        </w:rPr>
        <w:t>”</w:t>
      </w:r>
      <w:r w:rsidR="002C785F" w:rsidRPr="005022EA">
        <w:rPr>
          <w:rFonts w:ascii="仿宋" w:eastAsia="仿宋" w:hAnsi="仿宋" w:cs="仿宋" w:hint="eastAsia"/>
          <w:sz w:val="32"/>
          <w:szCs w:val="32"/>
          <w:lang w:bidi="zh-TW"/>
        </w:rPr>
        <w:t>指导，提升用户自处理能力，降低用户侧设备、路由器产生的投诉。</w:t>
      </w:r>
      <w:r w:rsidR="00095077">
        <w:rPr>
          <w:rFonts w:ascii="仿宋" w:eastAsia="仿宋" w:hAnsi="仿宋" w:cs="仿宋" w:hint="eastAsia"/>
          <w:sz w:val="32"/>
          <w:szCs w:val="32"/>
          <w:lang w:bidi="zh-TW"/>
        </w:rPr>
        <w:t>四是优化流量</w:t>
      </w:r>
      <w:r w:rsidR="00095077" w:rsidRPr="003B7C0B">
        <w:rPr>
          <w:rFonts w:ascii="仿宋" w:eastAsia="仿宋" w:hAnsi="仿宋" w:cs="仿宋" w:hint="eastAsia"/>
          <w:sz w:val="32"/>
          <w:szCs w:val="32"/>
          <w:lang w:bidi="zh-TW"/>
        </w:rPr>
        <w:t>提升网络容量</w:t>
      </w:r>
      <w:r w:rsidR="00095077">
        <w:rPr>
          <w:rFonts w:ascii="仿宋" w:eastAsia="仿宋" w:hAnsi="仿宋" w:cs="仿宋" w:hint="eastAsia"/>
          <w:sz w:val="32"/>
          <w:szCs w:val="32"/>
          <w:lang w:bidi="zh-TW"/>
        </w:rPr>
        <w:t>，</w:t>
      </w:r>
      <w:r w:rsidR="00095077" w:rsidRPr="003B7C0B">
        <w:rPr>
          <w:rFonts w:ascii="仿宋" w:eastAsia="仿宋" w:hAnsi="仿宋" w:cs="仿宋" w:hint="eastAsia"/>
          <w:sz w:val="32"/>
          <w:szCs w:val="32"/>
          <w:lang w:bidi="zh-TW"/>
        </w:rPr>
        <w:t>重点开展农村区域网络容量扩容优化工作，对流量带宽利用率将超</w:t>
      </w:r>
      <w:r w:rsidR="00095077" w:rsidRPr="003B7C0B">
        <w:rPr>
          <w:rFonts w:ascii="仿宋" w:eastAsia="仿宋" w:hAnsi="仿宋" w:cs="仿宋"/>
          <w:sz w:val="32"/>
          <w:szCs w:val="32"/>
          <w:lang w:bidi="zh-TW"/>
        </w:rPr>
        <w:t>70%</w:t>
      </w:r>
      <w:r w:rsidR="00095077" w:rsidRPr="003B7C0B">
        <w:rPr>
          <w:rFonts w:ascii="仿宋" w:eastAsia="仿宋" w:hAnsi="仿宋" w:cs="仿宋" w:hint="eastAsia"/>
          <w:sz w:val="32"/>
          <w:szCs w:val="32"/>
          <w:lang w:bidi="zh-TW"/>
        </w:rPr>
        <w:t>相关链路和环网及时扩容、</w:t>
      </w:r>
      <w:proofErr w:type="gramStart"/>
      <w:r w:rsidR="00095077" w:rsidRPr="003B7C0B">
        <w:rPr>
          <w:rFonts w:ascii="仿宋" w:eastAsia="仿宋" w:hAnsi="仿宋" w:cs="仿宋" w:hint="eastAsia"/>
          <w:sz w:val="32"/>
          <w:szCs w:val="32"/>
          <w:lang w:bidi="zh-TW"/>
        </w:rPr>
        <w:t>拆环或</w:t>
      </w:r>
      <w:proofErr w:type="gramEnd"/>
      <w:r w:rsidR="00095077" w:rsidRPr="003B7C0B">
        <w:rPr>
          <w:rFonts w:ascii="仿宋" w:eastAsia="仿宋" w:hAnsi="仿宋" w:cs="仿宋" w:hint="eastAsia"/>
          <w:sz w:val="32"/>
          <w:szCs w:val="32"/>
          <w:lang w:bidi="zh-TW"/>
        </w:rPr>
        <w:t>进行业务分流。</w:t>
      </w:r>
      <w:r w:rsidR="00095077">
        <w:rPr>
          <w:rFonts w:ascii="仿宋" w:eastAsia="仿宋" w:hAnsi="仿宋" w:cs="仿宋" w:hint="eastAsia"/>
          <w:sz w:val="32"/>
          <w:szCs w:val="32"/>
          <w:lang w:bidi="zh-TW"/>
        </w:rPr>
        <w:t>五</w:t>
      </w:r>
      <w:r w:rsidR="002C785F">
        <w:rPr>
          <w:rFonts w:ascii="仿宋" w:eastAsia="仿宋" w:hAnsi="仿宋" w:cs="仿宋" w:hint="eastAsia"/>
          <w:sz w:val="32"/>
          <w:szCs w:val="32"/>
          <w:lang w:bidi="zh-TW"/>
        </w:rPr>
        <w:t>是</w:t>
      </w:r>
      <w:r w:rsidR="002C785F" w:rsidRPr="005022EA">
        <w:rPr>
          <w:rFonts w:ascii="仿宋" w:eastAsia="仿宋" w:hAnsi="仿宋" w:cs="仿宋" w:hint="eastAsia"/>
          <w:sz w:val="32"/>
          <w:szCs w:val="32"/>
          <w:lang w:bidi="zh-TW"/>
        </w:rPr>
        <w:t>加强代维管控，优化处理流程</w:t>
      </w:r>
      <w:r w:rsidR="002C785F">
        <w:rPr>
          <w:rFonts w:ascii="仿宋" w:eastAsia="仿宋" w:hAnsi="仿宋" w:cs="仿宋" w:hint="eastAsia"/>
          <w:sz w:val="32"/>
          <w:szCs w:val="32"/>
          <w:lang w:bidi="zh-TW"/>
        </w:rPr>
        <w:t>，</w:t>
      </w:r>
      <w:r w:rsidR="002C785F" w:rsidRPr="005022EA">
        <w:rPr>
          <w:rFonts w:ascii="仿宋" w:eastAsia="仿宋" w:hAnsi="仿宋" w:cs="仿宋" w:hint="eastAsia"/>
          <w:sz w:val="32"/>
          <w:szCs w:val="32"/>
          <w:lang w:bidi="zh-TW"/>
        </w:rPr>
        <w:t>推行片区化维护试点和</w:t>
      </w:r>
      <w:proofErr w:type="gramStart"/>
      <w:r w:rsidR="002C785F" w:rsidRPr="005022EA">
        <w:rPr>
          <w:rFonts w:ascii="仿宋" w:eastAsia="仿宋" w:hAnsi="仿宋" w:cs="仿宋" w:hint="eastAsia"/>
          <w:sz w:val="32"/>
          <w:szCs w:val="32"/>
          <w:lang w:bidi="zh-TW"/>
        </w:rPr>
        <w:t>巡抢</w:t>
      </w:r>
      <w:proofErr w:type="gramEnd"/>
      <w:r w:rsidR="002C785F" w:rsidRPr="005022EA">
        <w:rPr>
          <w:rFonts w:ascii="仿宋" w:eastAsia="仿宋" w:hAnsi="仿宋" w:cs="仿宋" w:hint="eastAsia"/>
          <w:sz w:val="32"/>
          <w:szCs w:val="32"/>
          <w:lang w:bidi="zh-TW"/>
        </w:rPr>
        <w:t>一体化，缩短抢修时长，完善辅助隐患定位</w:t>
      </w:r>
      <w:r w:rsidR="00D6714F">
        <w:rPr>
          <w:rFonts w:ascii="仿宋" w:eastAsia="仿宋" w:hAnsi="仿宋" w:cs="仿宋" w:hint="eastAsia"/>
          <w:sz w:val="32"/>
          <w:szCs w:val="32"/>
          <w:lang w:bidi="zh-TW"/>
        </w:rPr>
        <w:t>，</w:t>
      </w:r>
      <w:r w:rsidR="00D6714F">
        <w:rPr>
          <w:rStyle w:val="NormalCharacter"/>
          <w:rFonts w:ascii="仿宋" w:eastAsia="仿宋" w:hAnsi="仿宋"/>
          <w:sz w:val="32"/>
          <w:szCs w:val="32"/>
        </w:rPr>
        <w:t>优化网络架构等手段</w:t>
      </w:r>
      <w:r w:rsidR="002C785F" w:rsidRPr="005022EA">
        <w:rPr>
          <w:rFonts w:ascii="仿宋" w:eastAsia="仿宋" w:hAnsi="仿宋" w:cs="仿宋" w:hint="eastAsia"/>
          <w:sz w:val="32"/>
          <w:szCs w:val="32"/>
          <w:lang w:bidi="zh-TW"/>
        </w:rPr>
        <w:t>，及时发现处理隐患</w:t>
      </w:r>
      <w:r w:rsidR="00D6714F" w:rsidRPr="00E23E89">
        <w:rPr>
          <w:rStyle w:val="NormalCharacter"/>
          <w:rFonts w:ascii="仿宋" w:eastAsia="仿宋" w:hAnsi="仿宋"/>
          <w:sz w:val="32"/>
          <w:szCs w:val="32"/>
        </w:rPr>
        <w:t>，</w:t>
      </w:r>
      <w:r w:rsidR="00D6714F">
        <w:rPr>
          <w:rStyle w:val="NormalCharacter"/>
          <w:rFonts w:ascii="仿宋" w:eastAsia="仿宋" w:hAnsi="仿宋"/>
          <w:sz w:val="32"/>
          <w:szCs w:val="32"/>
        </w:rPr>
        <w:t>提升网络质量</w:t>
      </w:r>
      <w:r w:rsidR="00D6714F">
        <w:rPr>
          <w:rStyle w:val="NormalCharacter"/>
          <w:rFonts w:ascii="仿宋" w:eastAsia="仿宋" w:hAnsi="仿宋" w:hint="eastAsia"/>
          <w:sz w:val="32"/>
          <w:szCs w:val="32"/>
        </w:rPr>
        <w:t>。</w:t>
      </w:r>
    </w:p>
    <w:p w:rsidR="002C785F" w:rsidRPr="009C2FF1" w:rsidRDefault="009C2FF1" w:rsidP="005C38F3">
      <w:pPr>
        <w:spacing w:beforeLines="50" w:before="156"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C2FF1">
        <w:rPr>
          <w:rFonts w:ascii="楷体" w:eastAsia="楷体" w:hAnsi="楷体" w:cs="仿宋" w:hint="eastAsia"/>
          <w:b/>
          <w:sz w:val="32"/>
          <w:szCs w:val="32"/>
        </w:rPr>
        <w:t>2.</w:t>
      </w:r>
      <w:r w:rsidR="005B5737" w:rsidRPr="009C2FF1">
        <w:rPr>
          <w:rFonts w:ascii="楷体" w:eastAsia="楷体" w:hAnsi="楷体" w:cs="仿宋" w:hint="eastAsia"/>
          <w:b/>
          <w:sz w:val="32"/>
          <w:szCs w:val="32"/>
        </w:rPr>
        <w:t>推出优惠套餐，落实</w:t>
      </w:r>
      <w:r w:rsidR="00396719" w:rsidRPr="009C2FF1">
        <w:rPr>
          <w:rFonts w:ascii="楷体" w:eastAsia="楷体" w:hAnsi="楷体" w:cs="仿宋"/>
          <w:b/>
          <w:sz w:val="32"/>
          <w:szCs w:val="32"/>
        </w:rPr>
        <w:t>各项惠民政策</w:t>
      </w:r>
      <w:r w:rsidR="005B5737" w:rsidRPr="009C2FF1">
        <w:rPr>
          <w:rFonts w:ascii="楷体" w:eastAsia="楷体" w:hAnsi="楷体" w:cs="仿宋" w:hint="eastAsia"/>
          <w:b/>
          <w:sz w:val="32"/>
          <w:szCs w:val="32"/>
        </w:rPr>
        <w:t>。</w:t>
      </w:r>
      <w:r w:rsidR="005B5737">
        <w:rPr>
          <w:rStyle w:val="NormalCharacter"/>
          <w:rFonts w:ascii="仿宋" w:eastAsia="仿宋" w:hAnsi="仿宋"/>
          <w:sz w:val="32"/>
          <w:szCs w:val="32"/>
        </w:rPr>
        <w:t>面向贫困地区</w:t>
      </w:r>
      <w:r w:rsidR="005B5737" w:rsidRPr="0021547C">
        <w:rPr>
          <w:rStyle w:val="NormalCharacter"/>
          <w:rFonts w:ascii="仿宋" w:eastAsia="仿宋" w:hAnsi="仿宋"/>
          <w:sz w:val="32"/>
          <w:szCs w:val="32"/>
        </w:rPr>
        <w:t>持续</w:t>
      </w:r>
      <w:r w:rsidR="005B5737">
        <w:rPr>
          <w:rStyle w:val="NormalCharacter"/>
          <w:rFonts w:ascii="仿宋" w:eastAsia="仿宋" w:hAnsi="仿宋"/>
          <w:sz w:val="32"/>
          <w:szCs w:val="32"/>
        </w:rPr>
        <w:t>推进通信业务扶贫政策。针对</w:t>
      </w:r>
      <w:r w:rsidR="005B5737" w:rsidRPr="0021547C">
        <w:rPr>
          <w:rStyle w:val="NormalCharacter"/>
          <w:rFonts w:ascii="仿宋" w:eastAsia="仿宋" w:hAnsi="仿宋"/>
          <w:sz w:val="32"/>
          <w:szCs w:val="32"/>
        </w:rPr>
        <w:t>使建档立卡贫困户和扶贫干部</w:t>
      </w:r>
      <w:r w:rsidR="005B5737">
        <w:rPr>
          <w:rStyle w:val="NormalCharacter"/>
          <w:rFonts w:ascii="仿宋" w:eastAsia="仿宋" w:hAnsi="仿宋"/>
          <w:sz w:val="32"/>
          <w:szCs w:val="32"/>
        </w:rPr>
        <w:t>，</w:t>
      </w:r>
      <w:r w:rsidR="005B5737">
        <w:rPr>
          <w:rStyle w:val="NormalCharacter"/>
          <w:rFonts w:ascii="仿宋" w:eastAsia="仿宋" w:hAnsi="仿宋" w:hint="eastAsia"/>
          <w:sz w:val="32"/>
          <w:szCs w:val="32"/>
        </w:rPr>
        <w:t>电信公司</w:t>
      </w:r>
      <w:r w:rsidR="005B5737">
        <w:rPr>
          <w:rStyle w:val="NormalCharacter"/>
          <w:rFonts w:ascii="仿宋" w:eastAsia="仿宋" w:hAnsi="仿宋"/>
          <w:sz w:val="32"/>
          <w:szCs w:val="32"/>
        </w:rPr>
        <w:t>推出</w:t>
      </w:r>
      <w:r w:rsidR="005B5737" w:rsidRPr="00C66284">
        <w:rPr>
          <w:rStyle w:val="NormalCharacter"/>
          <w:rFonts w:ascii="仿宋_GB2312" w:eastAsia="仿宋_GB2312" w:hAnsi="黑体"/>
          <w:sz w:val="32"/>
          <w:szCs w:val="32"/>
        </w:rPr>
        <w:t>扶贫专属</w:t>
      </w:r>
      <w:proofErr w:type="gramStart"/>
      <w:r w:rsidR="005B5737" w:rsidRPr="00C66284">
        <w:rPr>
          <w:rStyle w:val="NormalCharacter"/>
          <w:rFonts w:ascii="仿宋_GB2312" w:eastAsia="仿宋_GB2312" w:hAnsi="黑体"/>
          <w:sz w:val="32"/>
          <w:szCs w:val="32"/>
        </w:rPr>
        <w:t>套餐四</w:t>
      </w:r>
      <w:proofErr w:type="gramEnd"/>
      <w:r w:rsidR="005B5737" w:rsidRPr="00C66284">
        <w:rPr>
          <w:rStyle w:val="NormalCharacter"/>
          <w:rFonts w:ascii="仿宋_GB2312" w:eastAsia="仿宋_GB2312" w:hAnsi="黑体"/>
          <w:sz w:val="32"/>
          <w:szCs w:val="32"/>
        </w:rPr>
        <w:t>折优惠</w:t>
      </w:r>
      <w:r w:rsidR="005B5737">
        <w:rPr>
          <w:rStyle w:val="NormalCharacter"/>
          <w:rFonts w:ascii="仿宋_GB2312" w:eastAsia="仿宋_GB2312" w:hAnsi="黑体"/>
          <w:sz w:val="32"/>
          <w:szCs w:val="32"/>
        </w:rPr>
        <w:t>（包含39、59、79、99</w:t>
      </w:r>
      <w:proofErr w:type="gramStart"/>
      <w:r w:rsidR="005B5737">
        <w:rPr>
          <w:rStyle w:val="NormalCharacter"/>
          <w:rFonts w:ascii="仿宋_GB2312" w:eastAsia="仿宋_GB2312" w:hAnsi="黑体"/>
          <w:sz w:val="32"/>
          <w:szCs w:val="32"/>
        </w:rPr>
        <w:t>四</w:t>
      </w:r>
      <w:proofErr w:type="gramEnd"/>
      <w:r w:rsidR="005B5737">
        <w:rPr>
          <w:rStyle w:val="NormalCharacter"/>
          <w:rFonts w:ascii="仿宋_GB2312" w:eastAsia="仿宋_GB2312" w:hAnsi="黑体"/>
          <w:sz w:val="32"/>
          <w:szCs w:val="32"/>
        </w:rPr>
        <w:t>档）、</w:t>
      </w:r>
      <w:r w:rsidR="005B5737" w:rsidRPr="0021547C">
        <w:rPr>
          <w:rStyle w:val="NormalCharacter"/>
          <w:rFonts w:ascii="仿宋" w:eastAsia="仿宋" w:hAnsi="仿宋"/>
          <w:sz w:val="32"/>
          <w:szCs w:val="32"/>
        </w:rPr>
        <w:t>赠送“致富包”（1G国内流量100分钟国内通话时长）</w:t>
      </w:r>
      <w:r w:rsidR="005B5737">
        <w:rPr>
          <w:rStyle w:val="NormalCharacter"/>
          <w:rFonts w:ascii="仿宋" w:eastAsia="仿宋" w:hAnsi="仿宋"/>
          <w:sz w:val="32"/>
          <w:szCs w:val="32"/>
        </w:rPr>
        <w:t>、赠送1路智能电视</w:t>
      </w:r>
      <w:r w:rsidR="005B5737" w:rsidRPr="0021547C">
        <w:rPr>
          <w:rStyle w:val="NormalCharacter"/>
          <w:rFonts w:ascii="仿宋" w:eastAsia="仿宋" w:hAnsi="仿宋"/>
          <w:sz w:val="32"/>
          <w:szCs w:val="32"/>
        </w:rPr>
        <w:t>；</w:t>
      </w:r>
      <w:r w:rsidR="005B5737">
        <w:rPr>
          <w:rStyle w:val="NormalCharacter"/>
          <w:rFonts w:ascii="仿宋" w:eastAsia="仿宋" w:hAnsi="仿宋"/>
          <w:sz w:val="32"/>
          <w:szCs w:val="32"/>
        </w:rPr>
        <w:t>全</w:t>
      </w:r>
      <w:r w:rsidR="005B5737">
        <w:rPr>
          <w:rStyle w:val="NormalCharacter"/>
          <w:rFonts w:ascii="仿宋" w:eastAsia="仿宋" w:hAnsi="仿宋" w:hint="eastAsia"/>
          <w:sz w:val="32"/>
          <w:szCs w:val="32"/>
        </w:rPr>
        <w:t>区40</w:t>
      </w:r>
      <w:r w:rsidR="005B5737" w:rsidRPr="00C66284">
        <w:rPr>
          <w:rStyle w:val="NormalCharacter"/>
          <w:rFonts w:ascii="仿宋_GB2312" w:eastAsia="仿宋_GB2312" w:hAnsi="黑体"/>
          <w:sz w:val="32"/>
          <w:szCs w:val="32"/>
        </w:rPr>
        <w:t>个</w:t>
      </w:r>
      <w:r w:rsidR="005B5737" w:rsidRPr="0021547C">
        <w:rPr>
          <w:rStyle w:val="NormalCharacter"/>
          <w:rFonts w:ascii="仿宋" w:eastAsia="仿宋" w:hAnsi="仿宋"/>
          <w:sz w:val="32"/>
          <w:szCs w:val="32"/>
        </w:rPr>
        <w:t>建档立</w:t>
      </w:r>
      <w:proofErr w:type="gramStart"/>
      <w:r w:rsidR="005B5737" w:rsidRPr="0021547C">
        <w:rPr>
          <w:rStyle w:val="NormalCharacter"/>
          <w:rFonts w:ascii="仿宋" w:eastAsia="仿宋" w:hAnsi="仿宋"/>
          <w:sz w:val="32"/>
          <w:szCs w:val="32"/>
        </w:rPr>
        <w:t>卡贫困村村级党建</w:t>
      </w:r>
      <w:proofErr w:type="gramEnd"/>
      <w:r w:rsidR="005B5737" w:rsidRPr="0021547C">
        <w:rPr>
          <w:rStyle w:val="NormalCharacter"/>
          <w:rFonts w:ascii="仿宋" w:eastAsia="仿宋" w:hAnsi="仿宋"/>
          <w:sz w:val="32"/>
          <w:szCs w:val="32"/>
        </w:rPr>
        <w:t>活动室或文化室，赠送1条宽带和1路智能电视(</w:t>
      </w:r>
      <w:proofErr w:type="spellStart"/>
      <w:r w:rsidR="005B5737" w:rsidRPr="0021547C">
        <w:rPr>
          <w:rStyle w:val="NormalCharacter"/>
          <w:rFonts w:ascii="仿宋" w:eastAsia="仿宋" w:hAnsi="仿宋"/>
          <w:sz w:val="32"/>
          <w:szCs w:val="32"/>
        </w:rPr>
        <w:t>iTV</w:t>
      </w:r>
      <w:proofErr w:type="spellEnd"/>
      <w:r w:rsidR="005B5737" w:rsidRPr="0021547C">
        <w:rPr>
          <w:rStyle w:val="NormalCharacter"/>
          <w:rFonts w:ascii="仿宋" w:eastAsia="仿宋" w:hAnsi="仿宋"/>
          <w:sz w:val="32"/>
          <w:szCs w:val="32"/>
        </w:rPr>
        <w:t>）</w:t>
      </w:r>
      <w:r w:rsidR="005B5737">
        <w:rPr>
          <w:rStyle w:val="NormalCharacter"/>
          <w:rFonts w:ascii="仿宋" w:eastAsia="仿宋" w:hAnsi="仿宋" w:hint="eastAsia"/>
          <w:sz w:val="32"/>
          <w:szCs w:val="32"/>
        </w:rPr>
        <w:t>；</w:t>
      </w:r>
      <w:r w:rsidR="005B5737" w:rsidRPr="00C66284">
        <w:rPr>
          <w:rStyle w:val="NormalCharacter"/>
          <w:rFonts w:ascii="仿宋_GB2312" w:eastAsia="仿宋_GB2312" w:hAnsi="黑体"/>
          <w:sz w:val="32"/>
          <w:szCs w:val="32"/>
        </w:rPr>
        <w:lastRenderedPageBreak/>
        <w:t>针对使用电信移动业务的建档立卡贫困户予以手机终端补贴，购买</w:t>
      </w:r>
      <w:r w:rsidR="005B5737">
        <w:rPr>
          <w:rStyle w:val="NormalCharacter"/>
          <w:rFonts w:ascii="仿宋_GB2312" w:eastAsia="仿宋_GB2312" w:hAnsi="黑体"/>
          <w:sz w:val="32"/>
          <w:szCs w:val="32"/>
        </w:rPr>
        <w:t>2款</w:t>
      </w:r>
      <w:r w:rsidR="005B5737" w:rsidRPr="00C66284">
        <w:rPr>
          <w:rStyle w:val="NormalCharacter"/>
          <w:rFonts w:ascii="仿宋_GB2312" w:eastAsia="仿宋_GB2312" w:hAnsi="黑体"/>
          <w:sz w:val="32"/>
          <w:szCs w:val="32"/>
        </w:rPr>
        <w:t>指定4G终端可享受每户补贴120元</w:t>
      </w:r>
      <w:r w:rsidR="005B5737">
        <w:rPr>
          <w:rStyle w:val="NormalCharacter"/>
          <w:rFonts w:ascii="仿宋_GB2312" w:eastAsia="仿宋_GB2312" w:hAnsi="黑体"/>
          <w:sz w:val="32"/>
          <w:szCs w:val="32"/>
        </w:rPr>
        <w:t>及以上</w:t>
      </w:r>
      <w:r w:rsidR="005B5737" w:rsidRPr="00C66284">
        <w:rPr>
          <w:rStyle w:val="NormalCharacter"/>
          <w:rFonts w:ascii="仿宋_GB2312" w:eastAsia="仿宋_GB2312" w:hAnsi="黑体"/>
          <w:sz w:val="32"/>
          <w:szCs w:val="32"/>
        </w:rPr>
        <w:t>。</w:t>
      </w:r>
      <w:r w:rsidR="005B5737">
        <w:rPr>
          <w:rFonts w:ascii="仿宋" w:eastAsia="仿宋" w:hAnsi="仿宋" w:cs="仿宋" w:hint="eastAsia"/>
          <w:sz w:val="32"/>
          <w:szCs w:val="32"/>
          <w:lang w:bidi="zh-TW"/>
        </w:rPr>
        <w:t>移动公司推出</w:t>
      </w:r>
      <w:proofErr w:type="gramStart"/>
      <w:r w:rsidR="005B5737" w:rsidRPr="00331C3E">
        <w:rPr>
          <w:rFonts w:ascii="仿宋" w:eastAsia="仿宋" w:hAnsi="仿宋" w:cs="仿宋" w:hint="eastAsia"/>
          <w:sz w:val="32"/>
          <w:szCs w:val="32"/>
          <w:lang w:bidi="zh-TW"/>
        </w:rPr>
        <w:t>套餐打</w:t>
      </w:r>
      <w:proofErr w:type="gramEnd"/>
      <w:r w:rsidR="005B5737" w:rsidRPr="00331C3E">
        <w:rPr>
          <w:rFonts w:ascii="仿宋" w:eastAsia="仿宋" w:hAnsi="仿宋" w:cs="仿宋" w:hint="eastAsia"/>
          <w:sz w:val="32"/>
          <w:szCs w:val="32"/>
          <w:lang w:bidi="zh-TW"/>
        </w:rPr>
        <w:t>五折、免费领取流量包（1G*12个月）或语音包 （100分钟*12个月）、享受单宽带业务7折优惠1年或2年</w:t>
      </w:r>
      <w:r w:rsidR="005B5737">
        <w:rPr>
          <w:rFonts w:ascii="仿宋" w:eastAsia="仿宋" w:hAnsi="仿宋" w:cs="仿宋" w:hint="eastAsia"/>
          <w:sz w:val="32"/>
          <w:szCs w:val="32"/>
          <w:lang w:bidi="zh-TW"/>
        </w:rPr>
        <w:t>。</w:t>
      </w:r>
      <w:r w:rsidR="00396719">
        <w:rPr>
          <w:rStyle w:val="NormalCharacter"/>
          <w:rFonts w:ascii="仿宋" w:eastAsia="仿宋" w:hAnsi="仿宋"/>
          <w:sz w:val="32"/>
          <w:szCs w:val="32"/>
        </w:rPr>
        <w:t>坚持采用</w:t>
      </w:r>
      <w:r w:rsidR="00396719" w:rsidRPr="00472848">
        <w:rPr>
          <w:rStyle w:val="NormalCharacter"/>
          <w:rFonts w:ascii="仿宋" w:eastAsia="仿宋" w:hAnsi="仿宋"/>
          <w:sz w:val="32"/>
          <w:szCs w:val="32"/>
        </w:rPr>
        <w:t>系统化手段精准识别贫困户、精准受理</w:t>
      </w:r>
      <w:r w:rsidR="00396719">
        <w:rPr>
          <w:rStyle w:val="NormalCharacter"/>
          <w:rFonts w:ascii="仿宋" w:eastAsia="仿宋" w:hAnsi="仿宋"/>
          <w:sz w:val="32"/>
          <w:szCs w:val="32"/>
        </w:rPr>
        <w:t>上述通信业务扶贫惠民政策。持续</w:t>
      </w:r>
      <w:r w:rsidR="00396719" w:rsidRPr="00472848">
        <w:rPr>
          <w:rStyle w:val="NormalCharacter"/>
          <w:rFonts w:ascii="仿宋" w:eastAsia="仿宋" w:hAnsi="仿宋"/>
          <w:sz w:val="32"/>
          <w:szCs w:val="32"/>
        </w:rPr>
        <w:t>强化优惠资费在</w:t>
      </w:r>
      <w:r w:rsidR="00396719">
        <w:rPr>
          <w:rStyle w:val="NormalCharacter"/>
          <w:rFonts w:ascii="仿宋" w:eastAsia="仿宋" w:hAnsi="仿宋"/>
          <w:sz w:val="32"/>
          <w:szCs w:val="32"/>
        </w:rPr>
        <w:t>贫困</w:t>
      </w:r>
      <w:r w:rsidR="00396719" w:rsidRPr="00472848">
        <w:rPr>
          <w:rStyle w:val="NormalCharacter"/>
          <w:rFonts w:ascii="仿宋" w:eastAsia="仿宋" w:hAnsi="仿宋"/>
          <w:sz w:val="32"/>
          <w:szCs w:val="32"/>
        </w:rPr>
        <w:t>区域的政策宣传，</w:t>
      </w:r>
      <w:r w:rsidR="00396719" w:rsidRPr="00C66284">
        <w:rPr>
          <w:rStyle w:val="NormalCharacter"/>
          <w:rFonts w:ascii="仿宋_GB2312" w:eastAsia="仿宋_GB2312" w:hAnsi="黑体"/>
          <w:sz w:val="32"/>
          <w:szCs w:val="32"/>
        </w:rPr>
        <w:t>全</w:t>
      </w:r>
      <w:r w:rsidR="007448E6">
        <w:rPr>
          <w:rStyle w:val="NormalCharacter"/>
          <w:rFonts w:ascii="仿宋_GB2312" w:eastAsia="仿宋_GB2312" w:hAnsi="黑体" w:hint="eastAsia"/>
          <w:sz w:val="32"/>
          <w:szCs w:val="32"/>
        </w:rPr>
        <w:t>区40</w:t>
      </w:r>
      <w:r w:rsidR="00396719" w:rsidRPr="00C66284">
        <w:rPr>
          <w:rStyle w:val="NormalCharacter"/>
          <w:rFonts w:ascii="仿宋_GB2312" w:eastAsia="仿宋_GB2312" w:hAnsi="黑体"/>
          <w:sz w:val="32"/>
          <w:szCs w:val="32"/>
        </w:rPr>
        <w:t>个建档立</w:t>
      </w:r>
      <w:proofErr w:type="gramStart"/>
      <w:r w:rsidR="00396719" w:rsidRPr="00C66284">
        <w:rPr>
          <w:rStyle w:val="NormalCharacter"/>
          <w:rFonts w:ascii="仿宋_GB2312" w:eastAsia="仿宋_GB2312" w:hAnsi="黑体"/>
          <w:sz w:val="32"/>
          <w:szCs w:val="32"/>
        </w:rPr>
        <w:t>卡贫困</w:t>
      </w:r>
      <w:proofErr w:type="gramEnd"/>
      <w:r w:rsidR="00396719" w:rsidRPr="00C66284">
        <w:rPr>
          <w:rStyle w:val="NormalCharacter"/>
          <w:rFonts w:ascii="仿宋_GB2312" w:eastAsia="仿宋_GB2312" w:hAnsi="黑体"/>
          <w:sz w:val="32"/>
          <w:szCs w:val="32"/>
        </w:rPr>
        <w:t>村所在的</w:t>
      </w:r>
      <w:r w:rsidR="007448E6">
        <w:rPr>
          <w:rStyle w:val="NormalCharacter"/>
          <w:rFonts w:ascii="仿宋_GB2312" w:eastAsia="仿宋_GB2312" w:hAnsi="黑体" w:hint="eastAsia"/>
          <w:sz w:val="32"/>
          <w:szCs w:val="32"/>
        </w:rPr>
        <w:t>8</w:t>
      </w:r>
      <w:r w:rsidR="00396719" w:rsidRPr="00C66284">
        <w:rPr>
          <w:rStyle w:val="NormalCharacter"/>
          <w:rFonts w:ascii="仿宋_GB2312" w:eastAsia="仿宋_GB2312" w:hAnsi="黑体"/>
          <w:sz w:val="32"/>
          <w:szCs w:val="32"/>
        </w:rPr>
        <w:t>个乡镇</w:t>
      </w:r>
      <w:r w:rsidR="007448E6">
        <w:rPr>
          <w:rStyle w:val="NormalCharacter"/>
          <w:rFonts w:ascii="仿宋_GB2312" w:eastAsia="仿宋_GB2312" w:hAnsi="黑体" w:hint="eastAsia"/>
          <w:sz w:val="32"/>
          <w:szCs w:val="32"/>
        </w:rPr>
        <w:t>及园区</w:t>
      </w:r>
      <w:r w:rsidR="00396719" w:rsidRPr="00C66284">
        <w:rPr>
          <w:rStyle w:val="NormalCharacter"/>
          <w:rFonts w:ascii="仿宋_GB2312" w:eastAsia="仿宋_GB2312" w:hAnsi="黑体"/>
          <w:sz w:val="32"/>
          <w:szCs w:val="32"/>
        </w:rPr>
        <w:t>电信网点，均具备网点覆盖及业务办理能力</w:t>
      </w:r>
      <w:r w:rsidR="00396719">
        <w:rPr>
          <w:rStyle w:val="NormalCharacter"/>
          <w:rFonts w:ascii="仿宋_GB2312" w:eastAsia="仿宋_GB2312" w:hAnsi="黑体"/>
          <w:sz w:val="32"/>
          <w:szCs w:val="32"/>
        </w:rPr>
        <w:t>，</w:t>
      </w:r>
      <w:r w:rsidR="00396719" w:rsidRPr="00C66284">
        <w:rPr>
          <w:rStyle w:val="NormalCharacter"/>
          <w:rFonts w:ascii="仿宋_GB2312" w:eastAsia="仿宋_GB2312" w:hAnsi="黑体"/>
          <w:sz w:val="32"/>
          <w:szCs w:val="32"/>
        </w:rPr>
        <w:t>且全部加载扶贫海报、网点标识牌，对于门店政策知晓情况</w:t>
      </w:r>
      <w:r w:rsidR="00396719">
        <w:rPr>
          <w:rStyle w:val="NormalCharacter"/>
          <w:rFonts w:ascii="仿宋_GB2312" w:eastAsia="仿宋_GB2312" w:hAnsi="黑体"/>
          <w:sz w:val="32"/>
          <w:szCs w:val="32"/>
        </w:rPr>
        <w:t>不定期</w:t>
      </w:r>
      <w:r w:rsidR="00396719" w:rsidRPr="00C66284">
        <w:rPr>
          <w:rStyle w:val="NormalCharacter"/>
          <w:rFonts w:ascii="仿宋_GB2312" w:eastAsia="仿宋_GB2312" w:hAnsi="黑体"/>
          <w:sz w:val="32"/>
          <w:szCs w:val="32"/>
        </w:rPr>
        <w:t>组织点检和电话回访，确保提供到位。</w:t>
      </w:r>
      <w:r w:rsidR="00396719" w:rsidRPr="00472848">
        <w:rPr>
          <w:rStyle w:val="NormalCharacter"/>
          <w:rFonts w:ascii="仿宋" w:eastAsia="仿宋" w:hAnsi="仿宋"/>
          <w:sz w:val="32"/>
          <w:szCs w:val="32"/>
        </w:rPr>
        <w:t>印制《通信业务扶贫宣</w:t>
      </w:r>
      <w:r w:rsidR="00396719">
        <w:rPr>
          <w:rStyle w:val="NormalCharacter"/>
          <w:rFonts w:ascii="仿宋" w:eastAsia="仿宋" w:hAnsi="仿宋"/>
          <w:sz w:val="32"/>
          <w:szCs w:val="32"/>
        </w:rPr>
        <w:t>传手册》发放到</w:t>
      </w:r>
      <w:r w:rsidR="00396719">
        <w:rPr>
          <w:rStyle w:val="NormalCharacter"/>
          <w:rFonts w:ascii="仿宋" w:eastAsia="仿宋" w:hAnsi="仿宋" w:hint="eastAsia"/>
          <w:sz w:val="32"/>
          <w:szCs w:val="32"/>
        </w:rPr>
        <w:t>镇</w:t>
      </w:r>
      <w:proofErr w:type="gramStart"/>
      <w:r w:rsidR="00396719">
        <w:rPr>
          <w:rStyle w:val="NormalCharacter"/>
          <w:rFonts w:ascii="仿宋" w:eastAsia="仿宋" w:hAnsi="仿宋" w:hint="eastAsia"/>
          <w:sz w:val="32"/>
          <w:szCs w:val="32"/>
        </w:rPr>
        <w:t>村</w:t>
      </w:r>
      <w:r w:rsidR="00396719">
        <w:rPr>
          <w:rStyle w:val="NormalCharacter"/>
          <w:rFonts w:ascii="仿宋" w:eastAsia="仿宋" w:hAnsi="仿宋"/>
          <w:sz w:val="32"/>
          <w:szCs w:val="32"/>
        </w:rPr>
        <w:t>相关</w:t>
      </w:r>
      <w:proofErr w:type="gramEnd"/>
      <w:r w:rsidR="00396719">
        <w:rPr>
          <w:rStyle w:val="NormalCharacter"/>
          <w:rFonts w:ascii="仿宋" w:eastAsia="仿宋" w:hAnsi="仿宋"/>
          <w:sz w:val="32"/>
          <w:szCs w:val="32"/>
        </w:rPr>
        <w:t>人员、派驻扶贫干部和业务扶贫团队成员等，确保通信业务扶贫惠民政策扎实落地、取得实效</w:t>
      </w:r>
      <w:r w:rsidR="00396719" w:rsidRPr="00472848">
        <w:rPr>
          <w:rStyle w:val="NormalCharacter"/>
          <w:rFonts w:ascii="仿宋" w:eastAsia="仿宋" w:hAnsi="仿宋"/>
          <w:sz w:val="32"/>
          <w:szCs w:val="32"/>
        </w:rPr>
        <w:t>。</w:t>
      </w:r>
    </w:p>
    <w:p w:rsidR="003D12BB" w:rsidRPr="009C2FF1" w:rsidRDefault="009C2FF1" w:rsidP="005C38F3">
      <w:pPr>
        <w:spacing w:beforeLines="50" w:before="156" w:afterLines="50" w:after="156"/>
        <w:ind w:firstLineChars="200" w:firstLine="643"/>
        <w:rPr>
          <w:rStyle w:val="NormalCharacter"/>
          <w:rFonts w:ascii="仿宋" w:eastAsia="仿宋" w:hAnsi="仿宋"/>
          <w:b/>
          <w:sz w:val="32"/>
          <w:szCs w:val="32"/>
        </w:rPr>
      </w:pPr>
      <w:r w:rsidRPr="009C2FF1">
        <w:rPr>
          <w:rFonts w:ascii="楷体" w:eastAsia="楷体" w:hAnsi="楷体" w:cs="仿宋" w:hint="eastAsia"/>
          <w:b/>
          <w:sz w:val="32"/>
          <w:szCs w:val="32"/>
        </w:rPr>
        <w:t>3.</w:t>
      </w:r>
      <w:r w:rsidR="005467FC" w:rsidRPr="009C2FF1">
        <w:rPr>
          <w:rFonts w:ascii="楷体" w:eastAsia="楷体" w:hAnsi="楷体" w:cs="仿宋"/>
          <w:b/>
          <w:sz w:val="32"/>
          <w:szCs w:val="32"/>
        </w:rPr>
        <w:t>发挥</w:t>
      </w:r>
      <w:r w:rsidR="005B5737" w:rsidRPr="009C2FF1">
        <w:rPr>
          <w:rFonts w:ascii="楷体" w:eastAsia="楷体" w:hAnsi="楷体" w:cs="仿宋" w:hint="eastAsia"/>
          <w:b/>
          <w:sz w:val="32"/>
          <w:szCs w:val="32"/>
        </w:rPr>
        <w:t>网络</w:t>
      </w:r>
      <w:r w:rsidR="005467FC" w:rsidRPr="009C2FF1">
        <w:rPr>
          <w:rFonts w:ascii="楷体" w:eastAsia="楷体" w:hAnsi="楷体" w:cs="仿宋"/>
          <w:b/>
          <w:sz w:val="32"/>
          <w:szCs w:val="32"/>
        </w:rPr>
        <w:t>优势</w:t>
      </w:r>
      <w:r w:rsidR="005B5737" w:rsidRPr="009C2FF1">
        <w:rPr>
          <w:rFonts w:ascii="楷体" w:eastAsia="楷体" w:hAnsi="楷体" w:cs="仿宋" w:hint="eastAsia"/>
          <w:b/>
          <w:sz w:val="32"/>
          <w:szCs w:val="32"/>
        </w:rPr>
        <w:t>，</w:t>
      </w:r>
      <w:r w:rsidR="005467FC" w:rsidRPr="009C2FF1">
        <w:rPr>
          <w:rFonts w:ascii="楷体" w:eastAsia="楷体" w:hAnsi="楷体" w:cs="仿宋"/>
          <w:b/>
          <w:sz w:val="32"/>
          <w:szCs w:val="32"/>
        </w:rPr>
        <w:t>拓展特色扶贫举措</w:t>
      </w:r>
      <w:r w:rsidR="005B5737" w:rsidRPr="009C2FF1">
        <w:rPr>
          <w:rFonts w:ascii="楷体" w:eastAsia="楷体" w:hAnsi="楷体" w:cs="仿宋" w:hint="eastAsia"/>
          <w:b/>
          <w:sz w:val="32"/>
          <w:szCs w:val="32"/>
        </w:rPr>
        <w:t>。</w:t>
      </w:r>
      <w:r w:rsidR="005467FC" w:rsidRPr="00383716">
        <w:rPr>
          <w:rStyle w:val="NormalCharacter"/>
          <w:rFonts w:ascii="仿宋" w:eastAsia="仿宋" w:hAnsi="仿宋"/>
          <w:sz w:val="32"/>
          <w:szCs w:val="32"/>
        </w:rPr>
        <w:t>面向贫困地区，</w:t>
      </w:r>
      <w:r w:rsidR="005467FC">
        <w:rPr>
          <w:rStyle w:val="NormalCharacter"/>
          <w:rFonts w:ascii="仿宋" w:eastAsia="仿宋" w:hAnsi="仿宋" w:hint="eastAsia"/>
          <w:sz w:val="32"/>
          <w:szCs w:val="32"/>
        </w:rPr>
        <w:t>运营商</w:t>
      </w:r>
      <w:r w:rsidR="005467FC" w:rsidRPr="00383716">
        <w:rPr>
          <w:rStyle w:val="NormalCharacter"/>
          <w:rFonts w:ascii="仿宋" w:eastAsia="仿宋" w:hAnsi="仿宋"/>
          <w:sz w:val="32"/>
          <w:szCs w:val="32"/>
        </w:rPr>
        <w:t>充分发挥网络覆盖及信息化应用优势，通过</w:t>
      </w:r>
      <w:r w:rsidR="005467FC">
        <w:rPr>
          <w:rStyle w:val="NormalCharacter"/>
          <w:rFonts w:ascii="仿宋" w:eastAsia="仿宋" w:hAnsi="仿宋"/>
          <w:sz w:val="32"/>
          <w:szCs w:val="32"/>
        </w:rPr>
        <w:t>5G、</w:t>
      </w:r>
      <w:r w:rsidR="005467FC" w:rsidRPr="00383716">
        <w:rPr>
          <w:rStyle w:val="NormalCharacter"/>
          <w:rFonts w:ascii="仿宋" w:eastAsia="仿宋" w:hAnsi="仿宋"/>
          <w:sz w:val="32"/>
          <w:szCs w:val="32"/>
        </w:rPr>
        <w:t>互联网+、</w:t>
      </w:r>
      <w:r w:rsidR="005467FC">
        <w:rPr>
          <w:rStyle w:val="NormalCharacter"/>
          <w:rFonts w:ascii="仿宋" w:eastAsia="仿宋" w:hAnsi="仿宋"/>
          <w:sz w:val="32"/>
          <w:szCs w:val="32"/>
        </w:rPr>
        <w:t>大数据信息化手段</w:t>
      </w:r>
      <w:r w:rsidR="005467FC" w:rsidRPr="00383716">
        <w:rPr>
          <w:rStyle w:val="NormalCharacter"/>
          <w:rFonts w:ascii="仿宋" w:eastAsia="仿宋" w:hAnsi="仿宋"/>
          <w:sz w:val="32"/>
          <w:szCs w:val="32"/>
        </w:rPr>
        <w:t>为贫困人口提供优质信息服务</w:t>
      </w:r>
      <w:r w:rsidR="005467FC">
        <w:rPr>
          <w:rStyle w:val="NormalCharacter"/>
          <w:rFonts w:ascii="仿宋" w:eastAsia="仿宋" w:hAnsi="仿宋"/>
          <w:sz w:val="32"/>
          <w:szCs w:val="32"/>
        </w:rPr>
        <w:t>。</w:t>
      </w:r>
      <w:r w:rsidR="005467FC" w:rsidRPr="005467FC">
        <w:rPr>
          <w:rStyle w:val="NormalCharacter"/>
          <w:rFonts w:ascii="仿宋" w:eastAsia="仿宋" w:hAnsi="仿宋"/>
          <w:sz w:val="32"/>
          <w:szCs w:val="32"/>
        </w:rPr>
        <w:t>一是以互联网+、大数据等技术拓展重点信息化应用。建立“扶贫指挥中心”，为扶贫</w:t>
      </w:r>
      <w:r w:rsidR="005467FC" w:rsidRPr="005467FC">
        <w:rPr>
          <w:rStyle w:val="NormalCharacter"/>
          <w:rFonts w:ascii="仿宋" w:eastAsia="仿宋" w:hAnsi="仿宋" w:hint="eastAsia"/>
          <w:sz w:val="32"/>
          <w:szCs w:val="32"/>
        </w:rPr>
        <w:t>工作</w:t>
      </w:r>
      <w:r w:rsidR="005467FC" w:rsidRPr="005467FC">
        <w:rPr>
          <w:rStyle w:val="NormalCharacter"/>
          <w:rFonts w:ascii="仿宋" w:eastAsia="仿宋" w:hAnsi="仿宋"/>
          <w:sz w:val="32"/>
          <w:szCs w:val="32"/>
        </w:rPr>
        <w:t>提供大数据平台、云桌面、云呼叫系统，开展智慧扶贫管理。建立“扶贫车间监控系统”，提升扶贫车间安防管理能力。为</w:t>
      </w:r>
      <w:r w:rsidR="005467FC" w:rsidRPr="005467FC">
        <w:rPr>
          <w:rStyle w:val="NormalCharacter"/>
          <w:rFonts w:ascii="仿宋" w:eastAsia="仿宋" w:hAnsi="仿宋" w:hint="eastAsia"/>
          <w:sz w:val="32"/>
          <w:szCs w:val="32"/>
        </w:rPr>
        <w:t>贫困</w:t>
      </w:r>
      <w:r w:rsidR="005467FC" w:rsidRPr="005467FC">
        <w:rPr>
          <w:rStyle w:val="NormalCharacter"/>
          <w:rFonts w:ascii="仿宋" w:eastAsia="仿宋" w:hAnsi="仿宋"/>
          <w:sz w:val="32"/>
          <w:szCs w:val="32"/>
        </w:rPr>
        <w:t>村卫生室开通“健康在线”，依托“农技宝”帮助贫困户掌握农技知识、享受农业综合信息服务。二是以</w:t>
      </w:r>
      <w:proofErr w:type="gramStart"/>
      <w:r w:rsidR="005467FC" w:rsidRPr="005467FC">
        <w:rPr>
          <w:rStyle w:val="NormalCharacter"/>
          <w:rFonts w:ascii="仿宋" w:eastAsia="仿宋" w:hAnsi="仿宋"/>
          <w:sz w:val="32"/>
          <w:szCs w:val="32"/>
        </w:rPr>
        <w:t>政民通</w:t>
      </w:r>
      <w:proofErr w:type="gramEnd"/>
      <w:r w:rsidR="005467FC" w:rsidRPr="005467FC">
        <w:rPr>
          <w:rStyle w:val="NormalCharacter"/>
          <w:rFonts w:ascii="仿宋" w:eastAsia="仿宋" w:hAnsi="仿宋"/>
          <w:sz w:val="32"/>
          <w:szCs w:val="32"/>
        </w:rPr>
        <w:t>信息化平台帮助搭建“连心桥”。</w:t>
      </w:r>
      <w:r w:rsidR="005467FC">
        <w:rPr>
          <w:rStyle w:val="NormalCharacter"/>
          <w:rFonts w:ascii="仿宋" w:eastAsia="仿宋" w:hAnsi="仿宋"/>
          <w:sz w:val="32"/>
          <w:szCs w:val="32"/>
        </w:rPr>
        <w:t>通过</w:t>
      </w:r>
      <w:r w:rsidR="005467FC" w:rsidRPr="00D86E41">
        <w:rPr>
          <w:rStyle w:val="NormalCharacter"/>
          <w:rFonts w:ascii="仿宋" w:eastAsia="仿宋" w:hAnsi="仿宋"/>
          <w:sz w:val="32"/>
          <w:szCs w:val="32"/>
        </w:rPr>
        <w:t>“</w:t>
      </w:r>
      <w:proofErr w:type="spellStart"/>
      <w:r w:rsidR="005467FC" w:rsidRPr="00D86E41">
        <w:rPr>
          <w:rStyle w:val="NormalCharacter"/>
          <w:rFonts w:ascii="仿宋" w:eastAsia="仿宋" w:hAnsi="仿宋"/>
          <w:sz w:val="32"/>
          <w:szCs w:val="32"/>
        </w:rPr>
        <w:t>iTV</w:t>
      </w:r>
      <w:proofErr w:type="spellEnd"/>
      <w:r w:rsidR="005467FC" w:rsidRPr="00D86E41">
        <w:rPr>
          <w:rStyle w:val="NormalCharacter"/>
          <w:rFonts w:ascii="仿宋" w:eastAsia="仿宋" w:hAnsi="仿宋"/>
          <w:sz w:val="32"/>
          <w:szCs w:val="32"/>
        </w:rPr>
        <w:t>定制电视+电视屏”为贫困地区</w:t>
      </w:r>
      <w:r w:rsidR="005467FC">
        <w:rPr>
          <w:rStyle w:val="NormalCharacter"/>
          <w:rFonts w:ascii="仿宋" w:eastAsia="仿宋" w:hAnsi="仿宋"/>
          <w:sz w:val="32"/>
          <w:szCs w:val="32"/>
        </w:rPr>
        <w:t>乡镇搭建</w:t>
      </w:r>
      <w:r w:rsidR="005467FC">
        <w:rPr>
          <w:rStyle w:val="NormalCharacter"/>
          <w:rFonts w:ascii="仿宋" w:eastAsia="仿宋" w:hAnsi="仿宋"/>
          <w:sz w:val="32"/>
          <w:szCs w:val="32"/>
        </w:rPr>
        <w:lastRenderedPageBreak/>
        <w:t>“政民通”信息化平台，融合“村情介绍”、“精准扶贫”、“乡村振兴”、</w:t>
      </w:r>
      <w:r w:rsidR="005467FC" w:rsidRPr="00D86E41">
        <w:rPr>
          <w:rStyle w:val="NormalCharacter"/>
          <w:rFonts w:ascii="仿宋" w:eastAsia="仿宋" w:hAnsi="仿宋"/>
          <w:sz w:val="32"/>
          <w:szCs w:val="32"/>
        </w:rPr>
        <w:t>“党员远教”、“美丽乡村”等多样内容和应用，</w:t>
      </w:r>
      <w:r w:rsidR="005467FC">
        <w:rPr>
          <w:rStyle w:val="NormalCharacter"/>
          <w:rFonts w:ascii="仿宋" w:eastAsia="仿宋" w:hAnsi="仿宋"/>
          <w:sz w:val="32"/>
          <w:szCs w:val="32"/>
        </w:rPr>
        <w:t>助力打造“智慧乡镇”，帮助当地党委政府面向村民、贫困户</w:t>
      </w:r>
      <w:proofErr w:type="gramStart"/>
      <w:r w:rsidR="005467FC">
        <w:rPr>
          <w:rStyle w:val="NormalCharacter"/>
          <w:rFonts w:ascii="仿宋" w:eastAsia="仿宋" w:hAnsi="仿宋"/>
          <w:sz w:val="32"/>
          <w:szCs w:val="32"/>
        </w:rPr>
        <w:t>传递扶贫</w:t>
      </w:r>
      <w:proofErr w:type="gramEnd"/>
      <w:r w:rsidR="005467FC">
        <w:rPr>
          <w:rStyle w:val="NormalCharacter"/>
          <w:rFonts w:ascii="仿宋" w:eastAsia="仿宋" w:hAnsi="仿宋"/>
          <w:sz w:val="32"/>
          <w:szCs w:val="32"/>
        </w:rPr>
        <w:t>政策、生产技术、致富案例</w:t>
      </w:r>
      <w:r w:rsidR="005467FC" w:rsidRPr="00D86E41">
        <w:rPr>
          <w:rStyle w:val="NormalCharacter"/>
          <w:rFonts w:ascii="仿宋" w:eastAsia="仿宋" w:hAnsi="仿宋"/>
          <w:sz w:val="32"/>
          <w:szCs w:val="32"/>
        </w:rPr>
        <w:t>，</w:t>
      </w:r>
      <w:r w:rsidR="005467FC">
        <w:rPr>
          <w:rStyle w:val="NormalCharacter"/>
          <w:rFonts w:ascii="仿宋" w:eastAsia="仿宋" w:hAnsi="仿宋"/>
          <w:sz w:val="32"/>
          <w:szCs w:val="32"/>
        </w:rPr>
        <w:t>高质量解决信息入户“最后一公里”</w:t>
      </w:r>
      <w:r w:rsidR="005467FC" w:rsidRPr="00D86E41">
        <w:rPr>
          <w:rStyle w:val="NormalCharacter"/>
          <w:rFonts w:ascii="仿宋" w:eastAsia="仿宋" w:hAnsi="仿宋"/>
          <w:sz w:val="32"/>
          <w:szCs w:val="32"/>
        </w:rPr>
        <w:t>，</w:t>
      </w:r>
      <w:r w:rsidR="005467FC">
        <w:rPr>
          <w:rStyle w:val="NormalCharacter"/>
          <w:rFonts w:ascii="仿宋" w:eastAsia="仿宋" w:hAnsi="仿宋"/>
          <w:sz w:val="32"/>
          <w:szCs w:val="32"/>
        </w:rPr>
        <w:t>为政府与百姓之间搭建了</w:t>
      </w:r>
      <w:r w:rsidR="005467FC" w:rsidRPr="00D86E41">
        <w:rPr>
          <w:rStyle w:val="NormalCharacter"/>
          <w:rFonts w:ascii="仿宋" w:eastAsia="仿宋" w:hAnsi="仿宋"/>
          <w:sz w:val="32"/>
          <w:szCs w:val="32"/>
        </w:rPr>
        <w:t>“连心桥”。</w:t>
      </w:r>
      <w:r w:rsidR="005467FC" w:rsidRPr="005467FC">
        <w:rPr>
          <w:rStyle w:val="NormalCharacter"/>
          <w:rFonts w:ascii="仿宋" w:eastAsia="仿宋" w:hAnsi="仿宋"/>
          <w:sz w:val="32"/>
          <w:szCs w:val="32"/>
        </w:rPr>
        <w:t>三是以“互联网+电商”开拓消费扶贫新模式。</w:t>
      </w:r>
      <w:r w:rsidR="005467FC" w:rsidRPr="00045881">
        <w:rPr>
          <w:rStyle w:val="NormalCharacter"/>
          <w:rFonts w:ascii="仿宋" w:eastAsia="仿宋" w:hAnsi="仿宋"/>
          <w:sz w:val="32"/>
          <w:szCs w:val="32"/>
        </w:rPr>
        <w:t>基于</w:t>
      </w:r>
      <w:r w:rsidR="005467FC">
        <w:rPr>
          <w:rStyle w:val="NormalCharacter"/>
          <w:rFonts w:ascii="仿宋" w:eastAsia="仿宋" w:hAnsi="仿宋"/>
          <w:sz w:val="32"/>
          <w:szCs w:val="32"/>
        </w:rPr>
        <w:t>中国电信</w:t>
      </w:r>
      <w:proofErr w:type="gramStart"/>
      <w:r w:rsidR="005467FC" w:rsidRPr="00045881">
        <w:rPr>
          <w:rStyle w:val="NormalCharacter"/>
          <w:rFonts w:ascii="仿宋" w:eastAsia="仿宋" w:hAnsi="仿宋"/>
          <w:sz w:val="32"/>
          <w:szCs w:val="32"/>
        </w:rPr>
        <w:t>翼</w:t>
      </w:r>
      <w:proofErr w:type="gramEnd"/>
      <w:r w:rsidR="005467FC" w:rsidRPr="00045881">
        <w:rPr>
          <w:rStyle w:val="NormalCharacter"/>
          <w:rFonts w:ascii="仿宋" w:eastAsia="仿宋" w:hAnsi="仿宋"/>
          <w:sz w:val="32"/>
          <w:szCs w:val="32"/>
        </w:rPr>
        <w:t>支付平台</w:t>
      </w:r>
      <w:r w:rsidR="005467FC">
        <w:rPr>
          <w:rStyle w:val="NormalCharacter"/>
          <w:rFonts w:ascii="仿宋" w:eastAsia="仿宋" w:hAnsi="仿宋"/>
          <w:sz w:val="32"/>
          <w:szCs w:val="32"/>
        </w:rPr>
        <w:t>，</w:t>
      </w:r>
      <w:r w:rsidR="005467FC" w:rsidRPr="00045881">
        <w:rPr>
          <w:rStyle w:val="NormalCharacter"/>
          <w:rFonts w:ascii="仿宋" w:eastAsia="仿宋" w:hAnsi="仿宋"/>
          <w:sz w:val="32"/>
          <w:szCs w:val="32"/>
        </w:rPr>
        <w:t>以“互联网+电商”模式归集贫困地区扶贫产品上线，拓展扶贫产品规模销售，带动</w:t>
      </w:r>
      <w:r w:rsidR="005467FC">
        <w:rPr>
          <w:rStyle w:val="NormalCharacter"/>
          <w:rFonts w:ascii="仿宋" w:eastAsia="仿宋" w:hAnsi="仿宋"/>
          <w:sz w:val="32"/>
          <w:szCs w:val="32"/>
        </w:rPr>
        <w:t>扶贫</w:t>
      </w:r>
      <w:r w:rsidR="005467FC" w:rsidRPr="00045881">
        <w:rPr>
          <w:rStyle w:val="NormalCharacter"/>
          <w:rFonts w:ascii="仿宋" w:eastAsia="仿宋" w:hAnsi="仿宋"/>
          <w:sz w:val="32"/>
          <w:szCs w:val="32"/>
        </w:rPr>
        <w:t>企业优质发展、贫困群众增收</w:t>
      </w:r>
      <w:r w:rsidR="005467FC" w:rsidRPr="005467FC">
        <w:rPr>
          <w:rStyle w:val="NormalCharacter"/>
          <w:rFonts w:ascii="仿宋" w:eastAsia="仿宋" w:hAnsi="仿宋"/>
          <w:sz w:val="32"/>
          <w:szCs w:val="32"/>
        </w:rPr>
        <w:t>。四是以“名师云课堂”助力贫困地区教育扶贫。</w:t>
      </w:r>
      <w:r w:rsidR="005467FC" w:rsidRPr="00F201EB">
        <w:rPr>
          <w:rStyle w:val="NormalCharacter"/>
          <w:rFonts w:ascii="仿宋" w:eastAsia="仿宋" w:hAnsi="仿宋"/>
          <w:sz w:val="32"/>
          <w:szCs w:val="32"/>
        </w:rPr>
        <w:t>联合一流科技企业、合肥一中</w:t>
      </w:r>
      <w:r w:rsidR="005467FC">
        <w:rPr>
          <w:rStyle w:val="NormalCharacter"/>
          <w:rFonts w:ascii="仿宋" w:eastAsia="仿宋" w:hAnsi="仿宋"/>
          <w:sz w:val="32"/>
          <w:szCs w:val="32"/>
        </w:rPr>
        <w:t>、四十六中、南门小学</w:t>
      </w:r>
      <w:r w:rsidR="005467FC" w:rsidRPr="00F201EB">
        <w:rPr>
          <w:rStyle w:val="NormalCharacter"/>
          <w:rFonts w:ascii="仿宋" w:eastAsia="仿宋" w:hAnsi="仿宋"/>
          <w:sz w:val="32"/>
          <w:szCs w:val="32"/>
        </w:rPr>
        <w:t>等共同打造在线课程学习平台——</w:t>
      </w:r>
      <w:r w:rsidR="005467FC">
        <w:rPr>
          <w:rStyle w:val="NormalCharacter"/>
          <w:rFonts w:ascii="仿宋" w:eastAsia="仿宋" w:hAnsi="仿宋"/>
          <w:sz w:val="32"/>
          <w:szCs w:val="32"/>
        </w:rPr>
        <w:t>“</w:t>
      </w:r>
      <w:r w:rsidR="005467FC" w:rsidRPr="00F201EB">
        <w:rPr>
          <w:rStyle w:val="NormalCharacter"/>
          <w:rFonts w:ascii="仿宋" w:eastAsia="仿宋" w:hAnsi="仿宋"/>
          <w:sz w:val="32"/>
          <w:szCs w:val="32"/>
        </w:rPr>
        <w:t>名师云课堂</w:t>
      </w:r>
      <w:r w:rsidR="005467FC">
        <w:rPr>
          <w:rStyle w:val="NormalCharacter"/>
          <w:rFonts w:ascii="仿宋" w:eastAsia="仿宋" w:hAnsi="仿宋"/>
          <w:sz w:val="32"/>
          <w:szCs w:val="32"/>
        </w:rPr>
        <w:t>”。以</w:t>
      </w:r>
      <w:r w:rsidR="005467FC" w:rsidRPr="00F201EB">
        <w:rPr>
          <w:rStyle w:val="NormalCharacter"/>
          <w:rFonts w:ascii="仿宋" w:eastAsia="仿宋" w:hAnsi="仿宋"/>
          <w:sz w:val="32"/>
          <w:szCs w:val="32"/>
        </w:rPr>
        <w:t>手机APP和电信</w:t>
      </w:r>
      <w:proofErr w:type="spellStart"/>
      <w:r w:rsidR="005467FC" w:rsidRPr="00F201EB">
        <w:rPr>
          <w:rStyle w:val="NormalCharacter"/>
          <w:rFonts w:ascii="仿宋" w:eastAsia="仿宋" w:hAnsi="仿宋"/>
          <w:sz w:val="32"/>
          <w:szCs w:val="32"/>
        </w:rPr>
        <w:t>iTV</w:t>
      </w:r>
      <w:proofErr w:type="spellEnd"/>
      <w:r w:rsidR="005467FC">
        <w:rPr>
          <w:rStyle w:val="NormalCharacter"/>
          <w:rFonts w:ascii="仿宋" w:eastAsia="仿宋" w:hAnsi="仿宋"/>
          <w:sz w:val="32"/>
          <w:szCs w:val="32"/>
        </w:rPr>
        <w:t>为载体，</w:t>
      </w:r>
      <w:r w:rsidR="005467FC" w:rsidRPr="00F201EB">
        <w:rPr>
          <w:rStyle w:val="NormalCharacter"/>
          <w:rFonts w:ascii="仿宋" w:eastAsia="仿宋" w:hAnsi="仿宋"/>
          <w:sz w:val="32"/>
          <w:szCs w:val="32"/>
        </w:rPr>
        <w:t>面向</w:t>
      </w:r>
      <w:r w:rsidR="005467FC">
        <w:rPr>
          <w:rStyle w:val="NormalCharacter"/>
          <w:rFonts w:ascii="仿宋" w:eastAsia="仿宋" w:hAnsi="仿宋"/>
          <w:sz w:val="32"/>
          <w:szCs w:val="32"/>
        </w:rPr>
        <w:t>贫困地区</w:t>
      </w:r>
      <w:r w:rsidR="005467FC" w:rsidRPr="00F201EB">
        <w:rPr>
          <w:rStyle w:val="NormalCharacter"/>
          <w:rFonts w:ascii="仿宋" w:eastAsia="仿宋" w:hAnsi="仿宋"/>
          <w:sz w:val="32"/>
          <w:szCs w:val="32"/>
        </w:rPr>
        <w:t>小学、初中、高中</w:t>
      </w:r>
      <w:r w:rsidR="005467FC">
        <w:rPr>
          <w:rStyle w:val="NormalCharacter"/>
          <w:rFonts w:ascii="仿宋" w:eastAsia="仿宋" w:hAnsi="仿宋"/>
          <w:sz w:val="32"/>
          <w:szCs w:val="32"/>
        </w:rPr>
        <w:t>在读学生，提供与</w:t>
      </w:r>
      <w:r w:rsidR="005467FC" w:rsidRPr="00F201EB">
        <w:rPr>
          <w:rStyle w:val="NormalCharacter"/>
          <w:rFonts w:ascii="仿宋" w:eastAsia="仿宋" w:hAnsi="仿宋"/>
          <w:sz w:val="32"/>
          <w:szCs w:val="32"/>
        </w:rPr>
        <w:t>现有教材体系匹配的近4000学时名师视频课程。</w:t>
      </w:r>
    </w:p>
    <w:p w:rsidR="002C785F" w:rsidRPr="007B41C1" w:rsidRDefault="009C2FF1" w:rsidP="005C38F3">
      <w:pPr>
        <w:pStyle w:val="Other1"/>
        <w:spacing w:beforeLines="50" w:before="156" w:afterLines="50" w:after="156" w:line="240" w:lineRule="auto"/>
        <w:ind w:firstLineChars="200" w:firstLine="640"/>
        <w:rPr>
          <w:rFonts w:ascii="黑体" w:eastAsia="黑体" w:hAnsi="黑体" w:cs="黑体"/>
          <w:sz w:val="32"/>
          <w:szCs w:val="32"/>
          <w:lang w:val="en-US" w:eastAsia="zh-CN" w:bidi="ar-SA"/>
        </w:rPr>
      </w:pPr>
      <w:r w:rsidRPr="007B41C1">
        <w:rPr>
          <w:rFonts w:ascii="黑体" w:eastAsia="黑体" w:hAnsi="黑体" w:cs="黑体" w:hint="eastAsia"/>
          <w:sz w:val="32"/>
          <w:szCs w:val="32"/>
          <w:lang w:val="en-US" w:eastAsia="zh-CN" w:bidi="ar-SA"/>
        </w:rPr>
        <w:t>三</w:t>
      </w:r>
      <w:r w:rsidR="002C785F" w:rsidRPr="007B41C1">
        <w:rPr>
          <w:rFonts w:ascii="黑体" w:eastAsia="黑体" w:hAnsi="黑体" w:cs="黑体" w:hint="eastAsia"/>
          <w:sz w:val="32"/>
          <w:szCs w:val="32"/>
          <w:lang w:val="en-US" w:eastAsia="zh-CN" w:bidi="ar-SA"/>
        </w:rPr>
        <w:t>、工作成效</w:t>
      </w:r>
    </w:p>
    <w:p w:rsidR="00C06342" w:rsidRDefault="007A5DD7" w:rsidP="005C38F3">
      <w:pPr>
        <w:spacing w:beforeLines="50" w:before="156" w:afterLines="50" w:after="156"/>
        <w:ind w:firstLineChars="200" w:firstLine="643"/>
        <w:rPr>
          <w:rFonts w:ascii="仿宋_GB2312" w:eastAsia="仿宋_GB2312" w:hAnsi="楷体"/>
          <w:color w:val="000000"/>
          <w:sz w:val="32"/>
          <w:szCs w:val="32"/>
        </w:rPr>
      </w:pPr>
      <w:r w:rsidRPr="007A5DD7">
        <w:rPr>
          <w:rFonts w:ascii="楷体" w:eastAsia="楷体" w:hAnsi="楷体" w:cs="仿宋" w:hint="eastAsia"/>
          <w:b/>
          <w:sz w:val="32"/>
          <w:szCs w:val="32"/>
        </w:rPr>
        <w:t>1. 缩小城乡居民“数字鸿沟”。</w:t>
      </w:r>
      <w:r w:rsidR="005C38F3" w:rsidRPr="005C38F3">
        <w:rPr>
          <w:rFonts w:ascii="仿宋_GB2312" w:eastAsia="仿宋_GB2312" w:hAnsi="黑体" w:cs="仿宋" w:hint="eastAsia"/>
          <w:sz w:val="32"/>
          <w:szCs w:val="32"/>
        </w:rPr>
        <w:t>大</w:t>
      </w:r>
      <w:r w:rsidRPr="007A5DD7">
        <w:rPr>
          <w:rFonts w:ascii="仿宋_GB2312" w:eastAsia="仿宋_GB2312" w:hAnsi="黑体" w:cs="仿宋" w:hint="eastAsia"/>
          <w:sz w:val="32"/>
          <w:szCs w:val="32"/>
        </w:rPr>
        <w:t>力实施农村信息化建设扶贫工程，</w:t>
      </w:r>
      <w:r w:rsidR="00C06342" w:rsidRPr="005162DF">
        <w:rPr>
          <w:rFonts w:ascii="仿宋_GB2312" w:eastAsia="仿宋_GB2312" w:hAnsi="楷体" w:hint="eastAsia"/>
          <w:color w:val="000000"/>
          <w:sz w:val="32"/>
          <w:szCs w:val="32"/>
        </w:rPr>
        <w:t>推动农村信息化跨入新时代，</w:t>
      </w:r>
      <w:r w:rsidRPr="007A5DD7">
        <w:rPr>
          <w:rFonts w:ascii="仿宋_GB2312" w:eastAsia="仿宋_GB2312" w:hAnsi="黑体" w:cs="仿宋" w:hint="eastAsia"/>
          <w:sz w:val="32"/>
          <w:szCs w:val="32"/>
        </w:rPr>
        <w:t>提升农村信息化应用水平，增强农村信息服务功能，让群众及时了解最新、最前沿的生活、工作、娱乐资讯，拓宽了群众视野，丰富了村民文化娱乐生活,提</w:t>
      </w:r>
      <w:r w:rsidR="00C06342">
        <w:rPr>
          <w:rFonts w:ascii="仿宋_GB2312" w:eastAsia="仿宋_GB2312" w:hAnsi="黑体" w:cs="仿宋" w:hint="eastAsia"/>
          <w:sz w:val="32"/>
          <w:szCs w:val="32"/>
        </w:rPr>
        <w:t>升了</w:t>
      </w:r>
      <w:r w:rsidRPr="007A5DD7">
        <w:rPr>
          <w:rFonts w:ascii="仿宋_GB2312" w:eastAsia="仿宋_GB2312" w:hAnsi="黑体" w:cs="仿宋" w:hint="eastAsia"/>
          <w:sz w:val="32"/>
          <w:szCs w:val="32"/>
        </w:rPr>
        <w:t>生活</w:t>
      </w:r>
      <w:r w:rsidR="00C06342">
        <w:rPr>
          <w:rFonts w:ascii="仿宋_GB2312" w:eastAsia="仿宋_GB2312" w:hAnsi="黑体" w:cs="仿宋" w:hint="eastAsia"/>
          <w:sz w:val="32"/>
          <w:szCs w:val="32"/>
        </w:rPr>
        <w:t>质量</w:t>
      </w:r>
      <w:r w:rsidRPr="007A5DD7">
        <w:rPr>
          <w:rFonts w:ascii="仿宋_GB2312" w:eastAsia="仿宋_GB2312" w:hAnsi="黑体" w:cs="仿宋" w:hint="eastAsia"/>
          <w:sz w:val="32"/>
          <w:szCs w:val="32"/>
        </w:rPr>
        <w:t>,缩小</w:t>
      </w:r>
      <w:r w:rsidR="00C06342">
        <w:rPr>
          <w:rFonts w:ascii="仿宋_GB2312" w:eastAsia="仿宋_GB2312" w:hAnsi="黑体" w:cs="仿宋" w:hint="eastAsia"/>
          <w:sz w:val="32"/>
          <w:szCs w:val="32"/>
        </w:rPr>
        <w:t>了</w:t>
      </w:r>
      <w:r w:rsidRPr="007A5DD7">
        <w:rPr>
          <w:rFonts w:ascii="仿宋_GB2312" w:eastAsia="仿宋_GB2312" w:hAnsi="黑体" w:cs="仿宋" w:hint="eastAsia"/>
          <w:sz w:val="32"/>
          <w:szCs w:val="32"/>
        </w:rPr>
        <w:t>城乡居民“数字鸿沟”,促进</w:t>
      </w:r>
      <w:r w:rsidR="00C06342">
        <w:rPr>
          <w:rFonts w:ascii="仿宋_GB2312" w:eastAsia="仿宋_GB2312" w:hAnsi="黑体" w:cs="仿宋" w:hint="eastAsia"/>
          <w:sz w:val="32"/>
          <w:szCs w:val="32"/>
        </w:rPr>
        <w:t>了</w:t>
      </w:r>
      <w:r w:rsidRPr="007A5DD7">
        <w:rPr>
          <w:rFonts w:ascii="仿宋_GB2312" w:eastAsia="仿宋_GB2312" w:hAnsi="黑体" w:cs="仿宋" w:hint="eastAsia"/>
          <w:sz w:val="32"/>
          <w:szCs w:val="32"/>
        </w:rPr>
        <w:t>农村地区的经济发展。</w:t>
      </w:r>
    </w:p>
    <w:p w:rsidR="007A5DD7" w:rsidRPr="007A5DD7" w:rsidRDefault="007A5DD7" w:rsidP="00C06342">
      <w:pPr>
        <w:spacing w:beforeLines="50" w:before="156" w:afterLines="50" w:after="156"/>
        <w:ind w:firstLineChars="200" w:firstLine="643"/>
        <w:rPr>
          <w:rFonts w:ascii="仿宋_GB2312" w:eastAsia="仿宋_GB2312" w:hAnsi="黑体" w:cs="仿宋"/>
          <w:sz w:val="32"/>
          <w:szCs w:val="32"/>
        </w:rPr>
      </w:pPr>
      <w:r w:rsidRPr="007A5DD7">
        <w:rPr>
          <w:rFonts w:ascii="楷体" w:eastAsia="楷体" w:hAnsi="楷体" w:cs="仿宋" w:hint="eastAsia"/>
          <w:b/>
          <w:sz w:val="32"/>
          <w:szCs w:val="32"/>
        </w:rPr>
        <w:lastRenderedPageBreak/>
        <w:t>2.拓宽农村经济产业结构。</w:t>
      </w:r>
      <w:r w:rsidRPr="007A5DD7">
        <w:rPr>
          <w:rFonts w:ascii="仿宋_GB2312" w:eastAsia="仿宋_GB2312" w:hAnsi="黑体" w:cs="仿宋" w:hint="eastAsia"/>
          <w:sz w:val="32"/>
          <w:szCs w:val="32"/>
        </w:rPr>
        <w:t>农村信息化建设后可以对市场供求进行更加细致全面的分析，为农民提供更为准确的市场预估，帮助农民在下一年种植中实现农作物收益率的最大化。其次，农业信息化的建设可以大幅度提高农村区域信息传播的速度，进而帮助农民获取到更多更有利于农村经济发展的消息。通过信息化技术的一体化运用可以实现新品种农作物的种植与培育，还能丰富家禽养殖的种类，进而有效拓宽农村的经济产业结构。</w:t>
      </w:r>
    </w:p>
    <w:p w:rsidR="007A5DD7" w:rsidRPr="007A5DD7" w:rsidRDefault="007A5DD7" w:rsidP="005C38F3">
      <w:pPr>
        <w:spacing w:beforeLines="50" w:before="156" w:afterLines="50" w:after="156"/>
        <w:ind w:firstLineChars="200" w:firstLine="643"/>
        <w:rPr>
          <w:rFonts w:ascii="仿宋_GB2312" w:eastAsia="仿宋_GB2312" w:hAnsi="黑体" w:cs="仿宋"/>
          <w:sz w:val="32"/>
          <w:szCs w:val="32"/>
        </w:rPr>
      </w:pPr>
      <w:r w:rsidRPr="007A5DD7">
        <w:rPr>
          <w:rFonts w:ascii="楷体" w:eastAsia="楷体" w:hAnsi="楷体" w:cs="仿宋" w:hint="eastAsia"/>
          <w:b/>
          <w:sz w:val="32"/>
          <w:szCs w:val="32"/>
        </w:rPr>
        <w:t>3.优化农村经济资源配置。</w:t>
      </w:r>
      <w:r w:rsidRPr="007A5DD7">
        <w:rPr>
          <w:rFonts w:ascii="仿宋_GB2312" w:eastAsia="仿宋_GB2312" w:hAnsi="黑体" w:cs="仿宋" w:hint="eastAsia"/>
          <w:sz w:val="32"/>
          <w:szCs w:val="32"/>
        </w:rPr>
        <w:t>农业信息化的建设旨在通过对各个生产环节进行统一的管理控制，将土地、人力以及资金等资源整合起来分块利用，既避免了出现不同工种做同样工作的浪费人力资源的现象出现，又保证了有效面积区域内的可监管性。同时可以有效提高农业生产各环节的效率进展，还可以减轻农民自身的劳动负担以及经济差距，从而实现农村经济资源配置的优化。</w:t>
      </w:r>
    </w:p>
    <w:p w:rsidR="007A5DD7" w:rsidRPr="007A5DD7" w:rsidRDefault="007A5DD7" w:rsidP="005C38F3">
      <w:pPr>
        <w:spacing w:beforeLines="50" w:before="156" w:afterLines="50" w:after="156"/>
        <w:ind w:firstLineChars="200" w:firstLine="643"/>
        <w:rPr>
          <w:rFonts w:ascii="仿宋_GB2312" w:eastAsia="仿宋_GB2312" w:hAnsi="黑体" w:cs="仿宋"/>
          <w:sz w:val="32"/>
          <w:szCs w:val="32"/>
        </w:rPr>
      </w:pPr>
      <w:r w:rsidRPr="007A5DD7">
        <w:rPr>
          <w:rFonts w:ascii="楷体" w:eastAsia="楷体" w:hAnsi="楷体" w:cs="仿宋" w:hint="eastAsia"/>
          <w:b/>
          <w:sz w:val="32"/>
          <w:szCs w:val="32"/>
        </w:rPr>
        <w:t>4.加大农村经济市场占有。</w:t>
      </w:r>
      <w:r w:rsidRPr="007A5DD7">
        <w:rPr>
          <w:rFonts w:ascii="仿宋_GB2312" w:eastAsia="仿宋_GB2312" w:hAnsi="黑体" w:cs="仿宋" w:hint="eastAsia"/>
          <w:sz w:val="32"/>
          <w:szCs w:val="32"/>
        </w:rPr>
        <w:t>农村信息化的建设可以通过流水线作业，实现整个农副产品在种植、包装以及销售出口的各个环节的自动化。对于已经建立了农业信息化发展模式的村落，可以通过互联网营销手段比如淘宝、京东等网上交易平台，将特色的农副产品直接通过互联网销售和运输。这种生产模式下，不但可以保证农产品的盈利率，还可以有效提高农村经济的市场占有份额。</w:t>
      </w:r>
    </w:p>
    <w:p w:rsidR="007A5DD7" w:rsidRDefault="007A5DD7" w:rsidP="005C38F3">
      <w:pPr>
        <w:spacing w:beforeLines="50" w:before="156" w:afterLines="50" w:after="156"/>
        <w:ind w:firstLineChars="200" w:firstLine="643"/>
        <w:rPr>
          <w:rFonts w:ascii="仿宋_GB2312" w:eastAsia="仿宋_GB2312" w:hAnsi="黑体" w:cs="仿宋"/>
          <w:sz w:val="32"/>
          <w:szCs w:val="32"/>
        </w:rPr>
      </w:pPr>
      <w:r w:rsidRPr="007A5DD7">
        <w:rPr>
          <w:rFonts w:ascii="楷体" w:eastAsia="楷体" w:hAnsi="楷体" w:cs="仿宋" w:hint="eastAsia"/>
          <w:b/>
          <w:sz w:val="32"/>
          <w:szCs w:val="32"/>
        </w:rPr>
        <w:lastRenderedPageBreak/>
        <w:t>5.升级农村经济服务体系。</w:t>
      </w:r>
      <w:r w:rsidRPr="007A5DD7">
        <w:rPr>
          <w:rFonts w:ascii="仿宋_GB2312" w:eastAsia="仿宋_GB2312" w:hAnsi="黑体" w:cs="仿宋" w:hint="eastAsia"/>
          <w:sz w:val="32"/>
          <w:szCs w:val="32"/>
        </w:rPr>
        <w:t>农村信息化建设能够实现政府对农村发展实施的动态监督和管理，双方可以通过互联网进行交流和信息反馈，也可以通过信息化设备实现农产品生产销售环节的管理调控。政府可以及时根据农村的信息反馈调整行动策略，以实现农村经济发展速度的加快。同时可以帮助农民更加真切地感受到高效率的服务体验，避免了农民多次往返城乡上报问题的困境，农民的生产问题可以随时反馈到上级，并能够快速得到处理和解决。这既是对农村经济发展的显著推动，也是对农村服务体系的升级构建。</w:t>
      </w:r>
    </w:p>
    <w:p w:rsidR="005C38F3" w:rsidRDefault="005C38F3" w:rsidP="005C38F3">
      <w:pPr>
        <w:spacing w:beforeLines="50" w:before="156" w:afterLines="50" w:after="156"/>
        <w:ind w:firstLineChars="200" w:firstLine="640"/>
        <w:rPr>
          <w:rFonts w:ascii="仿宋_GB2312" w:eastAsia="仿宋_GB2312" w:hAnsi="黑体" w:cs="仿宋"/>
          <w:sz w:val="32"/>
          <w:szCs w:val="32"/>
        </w:rPr>
      </w:pPr>
    </w:p>
    <w:p w:rsidR="005C38F3" w:rsidRDefault="005C38F3" w:rsidP="005C38F3">
      <w:pPr>
        <w:spacing w:beforeLines="50" w:before="156" w:afterLines="50" w:after="156"/>
        <w:ind w:firstLineChars="200" w:firstLine="640"/>
        <w:rPr>
          <w:rFonts w:ascii="仿宋_GB2312" w:eastAsia="仿宋_GB2312" w:hAnsi="黑体" w:cs="仿宋"/>
          <w:sz w:val="32"/>
          <w:szCs w:val="32"/>
        </w:rPr>
      </w:pPr>
    </w:p>
    <w:p w:rsidR="005C38F3" w:rsidRDefault="005C38F3" w:rsidP="005C38F3">
      <w:pPr>
        <w:spacing w:beforeLines="50" w:before="156" w:afterLines="50" w:after="156"/>
        <w:ind w:firstLineChars="200" w:firstLine="640"/>
        <w:rPr>
          <w:rFonts w:ascii="仿宋_GB2312" w:eastAsia="仿宋_GB2312" w:hAnsi="黑体" w:cs="仿宋"/>
          <w:sz w:val="32"/>
          <w:szCs w:val="32"/>
        </w:rPr>
      </w:pPr>
    </w:p>
    <w:p w:rsidR="005A2228" w:rsidRDefault="005A2228" w:rsidP="005A2228">
      <w:pPr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 xml:space="preserve">                         </w:t>
      </w:r>
      <w:proofErr w:type="gramStart"/>
      <w:r>
        <w:rPr>
          <w:rFonts w:ascii="仿宋_GB2312" w:eastAsia="仿宋_GB2312" w:hAnsi="黑体" w:cs="仿宋" w:hint="eastAsia"/>
          <w:sz w:val="32"/>
          <w:szCs w:val="32"/>
        </w:rPr>
        <w:t>颍</w:t>
      </w:r>
      <w:proofErr w:type="gramEnd"/>
      <w:r>
        <w:rPr>
          <w:rFonts w:ascii="仿宋_GB2312" w:eastAsia="仿宋_GB2312" w:hAnsi="黑体" w:cs="仿宋" w:hint="eastAsia"/>
          <w:sz w:val="32"/>
          <w:szCs w:val="32"/>
        </w:rPr>
        <w:t>泉区经济和信息化局</w:t>
      </w:r>
    </w:p>
    <w:p w:rsidR="005C38F3" w:rsidRPr="007A5DD7" w:rsidRDefault="005C38F3" w:rsidP="005A2228">
      <w:pPr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黑体" w:cs="仿宋"/>
          <w:sz w:val="32"/>
          <w:szCs w:val="32"/>
        </w:rPr>
        <w:t>2021年</w:t>
      </w:r>
      <w:r w:rsidR="00CB247D">
        <w:rPr>
          <w:rFonts w:ascii="仿宋_GB2312" w:eastAsia="仿宋_GB2312" w:hAnsi="黑体" w:cs="仿宋" w:hint="eastAsia"/>
          <w:sz w:val="32"/>
          <w:szCs w:val="32"/>
        </w:rPr>
        <w:t>4月13</w:t>
      </w:r>
      <w:bookmarkStart w:id="0" w:name="_GoBack"/>
      <w:bookmarkEnd w:id="0"/>
      <w:r>
        <w:rPr>
          <w:rFonts w:ascii="仿宋_GB2312" w:eastAsia="仿宋_GB2312" w:hAnsi="黑体" w:cs="仿宋"/>
          <w:sz w:val="32"/>
          <w:szCs w:val="32"/>
        </w:rPr>
        <w:t>日</w:t>
      </w:r>
    </w:p>
    <w:sectPr w:rsidR="005C38F3" w:rsidRPr="007A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7A" w:rsidRDefault="00F7547A" w:rsidP="00F8589A">
      <w:r>
        <w:separator/>
      </w:r>
    </w:p>
  </w:endnote>
  <w:endnote w:type="continuationSeparator" w:id="0">
    <w:p w:rsidR="00F7547A" w:rsidRDefault="00F7547A" w:rsidP="00F8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7A" w:rsidRDefault="00F7547A" w:rsidP="00F8589A">
      <w:r>
        <w:separator/>
      </w:r>
    </w:p>
  </w:footnote>
  <w:footnote w:type="continuationSeparator" w:id="0">
    <w:p w:rsidR="00F7547A" w:rsidRDefault="00F7547A" w:rsidP="00F85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5F"/>
    <w:rsid w:val="000204F7"/>
    <w:rsid w:val="00095077"/>
    <w:rsid w:val="001E5F34"/>
    <w:rsid w:val="002C785F"/>
    <w:rsid w:val="00396719"/>
    <w:rsid w:val="003D12BB"/>
    <w:rsid w:val="00412B13"/>
    <w:rsid w:val="005467FC"/>
    <w:rsid w:val="0059595B"/>
    <w:rsid w:val="005A2228"/>
    <w:rsid w:val="005B5737"/>
    <w:rsid w:val="005C38F3"/>
    <w:rsid w:val="00694DC9"/>
    <w:rsid w:val="006A1894"/>
    <w:rsid w:val="007155A4"/>
    <w:rsid w:val="00722E4B"/>
    <w:rsid w:val="00723B31"/>
    <w:rsid w:val="007448E6"/>
    <w:rsid w:val="007A5DD7"/>
    <w:rsid w:val="007B41C1"/>
    <w:rsid w:val="008E136E"/>
    <w:rsid w:val="009C2FF1"/>
    <w:rsid w:val="00A42308"/>
    <w:rsid w:val="00B306D1"/>
    <w:rsid w:val="00B7004D"/>
    <w:rsid w:val="00C06342"/>
    <w:rsid w:val="00C41268"/>
    <w:rsid w:val="00CB247D"/>
    <w:rsid w:val="00D6714F"/>
    <w:rsid w:val="00EA58DE"/>
    <w:rsid w:val="00F73AD0"/>
    <w:rsid w:val="00F7547A"/>
    <w:rsid w:val="00F8589A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2C785F"/>
    <w:pPr>
      <w:spacing w:line="37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NormalCharacter">
    <w:name w:val="NormalCharacter"/>
    <w:rsid w:val="003D12BB"/>
  </w:style>
  <w:style w:type="paragraph" w:styleId="a3">
    <w:name w:val="Balloon Text"/>
    <w:basedOn w:val="a"/>
    <w:link w:val="Char"/>
    <w:uiPriority w:val="99"/>
    <w:semiHidden/>
    <w:unhideWhenUsed/>
    <w:rsid w:val="000950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507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5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8589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85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8589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C38F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C3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2C785F"/>
    <w:pPr>
      <w:spacing w:line="37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NormalCharacter">
    <w:name w:val="NormalCharacter"/>
    <w:rsid w:val="003D12BB"/>
  </w:style>
  <w:style w:type="paragraph" w:styleId="a3">
    <w:name w:val="Balloon Text"/>
    <w:basedOn w:val="a"/>
    <w:link w:val="Char"/>
    <w:uiPriority w:val="99"/>
    <w:semiHidden/>
    <w:unhideWhenUsed/>
    <w:rsid w:val="000950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507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5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8589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85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8589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C38F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C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2021-01-07T08:14:00Z</cp:lastPrinted>
  <dcterms:created xsi:type="dcterms:W3CDTF">2021-04-13T01:37:00Z</dcterms:created>
  <dcterms:modified xsi:type="dcterms:W3CDTF">2021-04-13T01:37:00Z</dcterms:modified>
</cp:coreProperties>
</file>