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F1" w:rsidRDefault="008802F1">
      <w:pPr>
        <w:snapToGrid w:val="0"/>
        <w:spacing w:line="580" w:lineRule="exact"/>
        <w:jc w:val="center"/>
        <w:rPr>
          <w:rFonts w:ascii="仿宋" w:eastAsia="仿宋" w:hAnsi="仿宋" w:cs="仿宋"/>
          <w:kern w:val="0"/>
          <w:sz w:val="44"/>
          <w:szCs w:val="44"/>
        </w:rPr>
      </w:pPr>
      <w:r>
        <w:rPr>
          <w:rFonts w:ascii="仿宋" w:eastAsia="仿宋" w:hAnsi="仿宋" w:cs="仿宋"/>
          <w:kern w:val="0"/>
          <w:sz w:val="44"/>
          <w:szCs w:val="44"/>
        </w:rPr>
        <w:t>2015</w:t>
      </w:r>
      <w:r>
        <w:rPr>
          <w:rFonts w:ascii="仿宋" w:eastAsia="仿宋" w:hAnsi="仿宋" w:cs="仿宋" w:hint="eastAsia"/>
          <w:kern w:val="0"/>
          <w:sz w:val="44"/>
          <w:szCs w:val="44"/>
        </w:rPr>
        <w:t>年农村危房改造项目简介</w:t>
      </w:r>
    </w:p>
    <w:p w:rsidR="008802F1" w:rsidRDefault="008802F1" w:rsidP="000D5A8B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</w:p>
    <w:p w:rsidR="008802F1" w:rsidRDefault="008802F1" w:rsidP="000D5A8B">
      <w:pPr>
        <w:pStyle w:val="ListParagraph1"/>
        <w:spacing w:line="56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一、项目名称：农村危房改造项目</w:t>
      </w:r>
    </w:p>
    <w:p w:rsidR="008802F1" w:rsidRDefault="008802F1" w:rsidP="000D5A8B">
      <w:pPr>
        <w:pStyle w:val="ListParagraph1"/>
        <w:spacing w:line="56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项目背景：按照省、市、区关于农村危房改造工作的部署和要求，以解决农村贫困群众最基本住房安全需求为抓手，切实把农村分散供养五保户、低保户、贫困残疾人家庭和贫困户等对象的住房安全放在优先位置，通过实施农村危房改造，实现农村贫困群众住房安全有保障目标。</w:t>
      </w:r>
    </w:p>
    <w:p w:rsidR="008802F1" w:rsidRDefault="008802F1" w:rsidP="000D5A8B">
      <w:pPr>
        <w:pStyle w:val="ListParagraph1"/>
        <w:spacing w:line="560" w:lineRule="exact"/>
        <w:ind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三、建设地点：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颍泉区各镇（街道）园区</w:t>
      </w:r>
    </w:p>
    <w:p w:rsidR="008802F1" w:rsidRDefault="008802F1" w:rsidP="000D5A8B">
      <w:pPr>
        <w:pStyle w:val="ListParagraph1"/>
        <w:spacing w:line="56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四、行业类型：补助类</w:t>
      </w:r>
    </w:p>
    <w:p w:rsidR="008802F1" w:rsidRDefault="008802F1" w:rsidP="000D5A8B">
      <w:pPr>
        <w:pStyle w:val="ListParagraph1"/>
        <w:spacing w:line="56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五、主要建设内容与规模：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bCs/>
          <w:kern w:val="0"/>
          <w:sz w:val="32"/>
          <w:szCs w:val="32"/>
        </w:rPr>
        <w:t>2015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年完成危房改造</w:t>
      </w:r>
      <w:r>
        <w:rPr>
          <w:rFonts w:ascii="仿宋" w:eastAsia="仿宋" w:hAnsi="仿宋" w:cs="仿宋"/>
          <w:bCs/>
          <w:kern w:val="0"/>
          <w:sz w:val="32"/>
          <w:szCs w:val="32"/>
        </w:rPr>
        <w:t>3761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户，拨付补助资金</w:t>
      </w:r>
      <w:r>
        <w:rPr>
          <w:rFonts w:ascii="仿宋" w:eastAsia="仿宋" w:hAnsi="仿宋" w:cs="仿宋"/>
          <w:bCs/>
          <w:kern w:val="0"/>
          <w:sz w:val="32"/>
          <w:szCs w:val="32"/>
        </w:rPr>
        <w:t>4577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802F1" w:rsidRDefault="008802F1" w:rsidP="000D5A8B">
      <w:pPr>
        <w:pStyle w:val="ListParagraph1"/>
        <w:spacing w:line="56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六、项目经济社会效益：实施农村危房改造有效解决了贫困群众住房安全问题，提高了群众满意度，密切了党群、干群关系，促进了社会和谐。</w:t>
      </w:r>
    </w:p>
    <w:p w:rsidR="008802F1" w:rsidRDefault="008802F1" w:rsidP="000D5A8B">
      <w:pPr>
        <w:pStyle w:val="ListParagraph1"/>
        <w:spacing w:line="56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七、项目实施单位：颍泉区住建局</w:t>
      </w:r>
    </w:p>
    <w:p w:rsidR="008802F1" w:rsidRDefault="008802F1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8802F1" w:rsidSect="00B16B24">
      <w:pgSz w:w="11906" w:h="16838"/>
      <w:pgMar w:top="1985" w:right="1474" w:bottom="1644" w:left="1531" w:header="851" w:footer="992" w:gutter="0"/>
      <w:cols w:space="0"/>
      <w:docGrid w:linePitch="314" w:charSpace="3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B83B4A"/>
    <w:rsid w:val="000D5A8B"/>
    <w:rsid w:val="00167FBE"/>
    <w:rsid w:val="003038C5"/>
    <w:rsid w:val="008802F1"/>
    <w:rsid w:val="00B16B24"/>
    <w:rsid w:val="037756DE"/>
    <w:rsid w:val="5FB8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6B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A205A"/>
    <w:rPr>
      <w:sz w:val="18"/>
      <w:szCs w:val="18"/>
    </w:rPr>
  </w:style>
  <w:style w:type="paragraph" w:customStyle="1" w:styleId="ListParagraph1">
    <w:name w:val="List Paragraph1"/>
    <w:basedOn w:val="Normal"/>
    <w:uiPriority w:val="99"/>
    <w:rsid w:val="00B16B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46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郑邦标</cp:lastModifiedBy>
  <cp:revision>2</cp:revision>
  <dcterms:created xsi:type="dcterms:W3CDTF">2021-06-18T07:13:00Z</dcterms:created>
  <dcterms:modified xsi:type="dcterms:W3CDTF">2021-06-18T09:29:00Z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F24EC7E34B3A498D9C9C5C0E6C6EB1E2</vt:lpwstr>
  </property>
</Properties>
</file>