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2018.7.26市委宣传部长刘树生、市文明办主任指导万霖花苑文明创建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8075" cy="2736215"/>
            <wp:effectExtent l="0" t="0" r="9525" b="6985"/>
            <wp:docPr id="1" name="图片 1" descr="IMG_20180726_08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726_085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2018.8.22颍州区委书记张华久指导万霖美食街改造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95700" cy="2771775"/>
            <wp:effectExtent l="0" t="0" r="0" b="9525"/>
            <wp:docPr id="2" name="图片 2" descr="微信图片_2018082211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221119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2019.5.29市委宣传部长孙枝娟、市文明办主任刘向军指导万霖美食街文明创建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33800" cy="2366645"/>
            <wp:effectExtent l="0" t="0" r="0" b="14605"/>
            <wp:docPr id="4" name="图片 4" descr="微信图片_2019052915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529154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2019.5.29市委宣传部长孙枝娟、市文明办主任刘向军指导万霖社区文明创建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97605" cy="2468880"/>
            <wp:effectExtent l="0" t="0" r="17145" b="7620"/>
            <wp:docPr id="6" name="图片 6" descr="微信图片_2019053015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5301535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2019.11.21颍州区委组织部长纪兰芳到六里安置区开展三联四建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05225" cy="2779395"/>
            <wp:effectExtent l="0" t="0" r="9525" b="1905"/>
            <wp:docPr id="8" name="图片 8" descr="微信图片_2019112109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11210908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2019年12月安徽省科学技术协会授予：清河街道万霖社区2019-2023年度安徽省科普示范社区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17925" cy="2263775"/>
            <wp:effectExtent l="0" t="0" r="15875" b="3175"/>
            <wp:docPr id="17" name="图片 17" descr="bdfb8d0d7575ee8e8f789c9d4050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dfb8d0d7575ee8e8f789c9d4050cd7"/>
                    <pic:cNvPicPr>
                      <a:picLocks noChangeAspect="1"/>
                    </pic:cNvPicPr>
                  </pic:nvPicPr>
                  <pic:blipFill>
                    <a:blip r:embed="rId9"/>
                    <a:srcRect l="13719" t="760" r="7060" b="33705"/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2020.7.17市委副书记刘玉杰、颍州区委书记张华久指导万霖美食街文明创建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06165" cy="2704465"/>
            <wp:effectExtent l="0" t="0" r="13335" b="635"/>
            <wp:docPr id="10" name="图片 10" descr="微信图片_2020071717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7171750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2020年9月5日，区委常委、组织部部长邢焕新到万霖社区进行调研，实地了解社区环境及工作情况。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3623945" cy="2351405"/>
            <wp:effectExtent l="0" t="0" r="14605" b="1079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2020.9.25颍州区区长张俊杰、组织部长邢焕新指导万霖美食街文明创建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20440" cy="2640330"/>
            <wp:effectExtent l="0" t="0" r="3810" b="7620"/>
            <wp:docPr id="11" name="图片 11" descr="微信图片_2020092510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9251007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2020年12月万霖社区被中共阜阳市委、阜阳市人民政府评为：阜阳市文明单位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01315" cy="2017395"/>
            <wp:effectExtent l="0" t="0" r="13335" b="1905"/>
            <wp:docPr id="16" name="图片 16" descr="739aa1c9e22e7f709e03b799991a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39aa1c9e22e7f709e03b799991a2f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E7F77"/>
    <w:rsid w:val="0AC92FB8"/>
    <w:rsid w:val="361E7F77"/>
    <w:rsid w:val="382B4C2C"/>
    <w:rsid w:val="3CC27BC6"/>
    <w:rsid w:val="4C17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2021-06-23T06:57:00Z</dcterms:created>
  <dc:creator>WPS_%!s(int64=1474164921)</dc:creator>
  <cp:lastModifiedBy>我会发光阿…</cp:lastModifiedBy>
  <dcterms:modified xsi:type="dcterms:W3CDTF">2021-07-28T02:40:35Z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2D5901A167CA44518C696E9048C9AF51</vt:lpwstr>
  </property>
</Properties>
</file>