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1019"/>
          <w:tab w:val="center" w:pos="4216"/>
        </w:tabs>
        <w:jc w:val="center"/>
        <w:rPr>
          <w:rFonts w:hint="eastAsia" w:ascii="宋体" w:hAnsi="宋体" w:cs="宋体"/>
          <w:b/>
          <w:bCs/>
          <w:sz w:val="30"/>
          <w:szCs w:val="30"/>
          <w:lang w:val="en-US" w:eastAsia="zh-CN"/>
        </w:rPr>
      </w:pPr>
      <w:r>
        <w:rPr>
          <w:rFonts w:hint="eastAsia"/>
          <w:b/>
          <w:bCs/>
          <w:sz w:val="44"/>
          <w:szCs w:val="44"/>
          <w:lang w:val="en-US" w:eastAsia="zh-CN"/>
        </w:rPr>
        <w:t>城东街道</w:t>
      </w:r>
      <w:r>
        <w:rPr>
          <w:rFonts w:hint="eastAsia"/>
        </w:rPr>
        <w:t>脱贫攻坚大事</w:t>
      </w:r>
      <w:r>
        <w:rPr>
          <w:rFonts w:hint="eastAsia"/>
          <w:lang w:val="en-US" w:eastAsia="zh-CN"/>
        </w:rPr>
        <w:t>记</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30"/>
          <w:szCs w:val="30"/>
        </w:rPr>
      </w:pPr>
      <w:r>
        <w:rPr>
          <w:rFonts w:hint="eastAsia" w:ascii="宋体" w:hAnsi="宋体" w:cs="宋体"/>
          <w:b/>
          <w:bCs/>
          <w:sz w:val="30"/>
          <w:szCs w:val="30"/>
          <w:lang w:val="en-US" w:eastAsia="zh-CN"/>
        </w:rPr>
        <w:t>1.</w:t>
      </w:r>
      <w:r>
        <w:rPr>
          <w:rFonts w:hint="eastAsia" w:ascii="宋体" w:hAnsi="宋体" w:eastAsia="宋体" w:cs="宋体"/>
          <w:b/>
          <w:bCs/>
          <w:sz w:val="30"/>
          <w:szCs w:val="30"/>
        </w:rPr>
        <w:t>城东街道办组建</w:t>
      </w:r>
      <w:r>
        <w:rPr>
          <w:rFonts w:hint="eastAsia" w:ascii="宋体" w:hAnsi="宋体" w:eastAsia="宋体" w:cs="宋体"/>
          <w:sz w:val="30"/>
          <w:szCs w:val="30"/>
        </w:rPr>
        <w:t>：</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rPr>
      </w:pPr>
      <w:r>
        <w:rPr>
          <w:rFonts w:hint="eastAsia" w:ascii="宋体" w:hAnsi="宋体" w:eastAsia="宋体" w:cs="宋体"/>
          <w:sz w:val="30"/>
          <w:szCs w:val="30"/>
        </w:rPr>
        <w:t xml:space="preserve">  </w:t>
      </w:r>
      <w:r>
        <w:rPr>
          <w:rFonts w:hint="eastAsia" w:ascii="宋体" w:hAnsi="宋体" w:cs="宋体"/>
          <w:sz w:val="30"/>
          <w:szCs w:val="30"/>
          <w:lang w:val="en-US" w:eastAsia="zh-CN"/>
        </w:rPr>
        <w:t xml:space="preserve">  </w:t>
      </w:r>
      <w:r>
        <w:rPr>
          <w:rFonts w:hint="eastAsia" w:ascii="宋体" w:hAnsi="宋体" w:eastAsia="宋体" w:cs="宋体"/>
          <w:sz w:val="28"/>
          <w:szCs w:val="28"/>
        </w:rPr>
        <w:t>2016年4月，县委县政府作出重大决策，设立城东街道。下辖8个社区和1个居委会，辖区总面积17.6平方公里。共23个小区，35个自然村，18802户57015人，耕地9573亩。2020区划及更变2020年8月27日规定，以港口路为界，将常庄小区、王路庄小区纳入新设立的胜利社区。社区范围：南至前进路，北至人民路，西至港口路，东至交通路。办公地点拟待新华二期征迁土地出让后，由开发商在北关派出所北侧代建。调整后，城东街道社区由8个增加至9个，居委会1个保持不变。临化路于王沟以东为邢塘街道，西为城东街道。</w:t>
      </w:r>
    </w:p>
    <w:p>
      <w:pPr>
        <w:jc w:val="left"/>
        <w:rPr>
          <w:rFonts w:hint="eastAsia" w:asciiTheme="minorEastAsia" w:hAnsiTheme="minorEastAsia" w:cstheme="minorEastAsia"/>
          <w:b/>
          <w:bCs/>
          <w:sz w:val="28"/>
          <w:szCs w:val="28"/>
          <w:lang w:val="en-US" w:eastAsia="zh-CN"/>
        </w:rPr>
      </w:pPr>
      <w:bookmarkStart w:id="0" w:name="_GoBack"/>
      <w:bookmarkEnd w:id="0"/>
    </w:p>
    <w:p>
      <w:pPr>
        <w:jc w:val="left"/>
        <w:rPr>
          <w:rFonts w:hint="eastAsia" w:asciiTheme="minorEastAsia" w:hAnsiTheme="minorEastAsia" w:cstheme="minorEastAsia"/>
          <w:b/>
          <w:bCs/>
          <w:sz w:val="48"/>
          <w:szCs w:val="48"/>
          <w:lang w:val="en-US" w:eastAsia="zh-CN"/>
        </w:rPr>
      </w:pPr>
      <w:r>
        <w:rPr>
          <w:rFonts w:hint="eastAsia" w:asciiTheme="minorEastAsia" w:hAnsiTheme="minorEastAsia" w:cstheme="minorEastAsia"/>
          <w:b/>
          <w:bCs/>
          <w:sz w:val="28"/>
          <w:szCs w:val="28"/>
          <w:lang w:val="en-US" w:eastAsia="zh-CN"/>
        </w:rPr>
        <w:t>2.文王社区征迁工作的开展及社区变化</w:t>
      </w:r>
    </w:p>
    <w:p>
      <w:pPr>
        <w:ind w:firstLine="560" w:firstLineChars="20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2016年文王社区配合街道办按时完成了辖区内文王片区一期棚户区改造项目国有土地上房屋征收工作，共征收房屋292户，征收面积达6万多平方米；2017年至2018年，社区配合街道办按时完成了辖区内文王片区二期三期棚户区改造项目国有土地上房屋征收工作，共征收房屋1400多户，征收面积达16万平方米；2019年文王四期续建棚改项目征收工作中，共征收700多户，征收面积约7万多平方米。文王社区共征收面积29万平方米，2418户。</w:t>
      </w:r>
    </w:p>
    <w:p>
      <w:pPr>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66690" cy="3940175"/>
            <wp:effectExtent l="0" t="0" r="10160" b="3175"/>
            <wp:docPr id="19" name="图片 19" descr="61786811525288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17868115252888968"/>
                    <pic:cNvPicPr>
                      <a:picLocks noChangeAspect="1"/>
                    </pic:cNvPicPr>
                  </pic:nvPicPr>
                  <pic:blipFill>
                    <a:blip r:embed="rId4"/>
                    <a:stretch>
                      <a:fillRect/>
                    </a:stretch>
                  </pic:blipFill>
                  <pic:spPr>
                    <a:xfrm>
                      <a:off x="0" y="0"/>
                      <a:ext cx="5266690" cy="3940175"/>
                    </a:xfrm>
                    <a:prstGeom prst="rect">
                      <a:avLst/>
                    </a:prstGeom>
                  </pic:spPr>
                </pic:pic>
              </a:graphicData>
            </a:graphic>
          </wp:inline>
        </w:drawing>
      </w:r>
      <w:r>
        <w:rPr>
          <w:rFonts w:hint="eastAsia" w:asciiTheme="minorEastAsia" w:hAnsiTheme="minorEastAsia" w:cstheme="minorEastAsia"/>
          <w:sz w:val="28"/>
          <w:szCs w:val="28"/>
          <w:lang w:val="en-US" w:eastAsia="zh-CN"/>
        </w:rPr>
        <w:t>随着征迁工作的结束，文王社区正在打造标准化社区建设，有完善的物业管理，逐步完善配套设施。</w:t>
      </w:r>
    </w:p>
    <w:p>
      <w:pPr>
        <w:rPr>
          <w:rFonts w:hint="eastAsia" w:asciiTheme="minorEastAsia" w:hAnsiTheme="minorEastAsia" w:cstheme="minorEastAsia"/>
          <w:sz w:val="28"/>
          <w:szCs w:val="28"/>
          <w:lang w:val="en-US" w:eastAsia="zh-CN"/>
        </w:rPr>
      </w:pPr>
    </w:p>
    <w:p>
      <w:pPr>
        <w:pStyle w:val="2"/>
        <w:jc w:val="left"/>
        <w:rPr>
          <w:rFonts w:hint="eastAsia"/>
        </w:rPr>
      </w:pPr>
      <w:r>
        <w:rPr>
          <w:rFonts w:hint="eastAsia" w:asciiTheme="minorEastAsia" w:hAnsiTheme="minorEastAsia" w:cstheme="minorEastAsia"/>
          <w:sz w:val="28"/>
          <w:szCs w:val="28"/>
          <w:lang w:val="en-US" w:eastAsia="zh-CN"/>
        </w:rPr>
        <w:drawing>
          <wp:inline distT="0" distB="0" distL="114300" distR="114300">
            <wp:extent cx="5266690" cy="3462020"/>
            <wp:effectExtent l="0" t="0" r="10160" b="5080"/>
            <wp:docPr id="20" name="图片 20" descr="微信图片_2021072609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726092438"/>
                    <pic:cNvPicPr>
                      <a:picLocks noChangeAspect="1"/>
                    </pic:cNvPicPr>
                  </pic:nvPicPr>
                  <pic:blipFill>
                    <a:blip r:embed="rId5"/>
                    <a:stretch>
                      <a:fillRect/>
                    </a:stretch>
                  </pic:blipFill>
                  <pic:spPr>
                    <a:xfrm>
                      <a:off x="0" y="0"/>
                      <a:ext cx="5266690" cy="3462020"/>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val="0"/>
          <w:bCs w:val="0"/>
          <w:sz w:val="28"/>
          <w:szCs w:val="28"/>
          <w:lang w:val="en-US" w:eastAsia="zh-CN"/>
        </w:rPr>
      </w:pPr>
      <w:r>
        <w:rPr>
          <w:rFonts w:hint="eastAsia" w:ascii="宋体" w:hAnsi="宋体" w:cs="宋体"/>
          <w:b/>
          <w:bCs/>
          <w:sz w:val="28"/>
          <w:szCs w:val="28"/>
          <w:lang w:val="en-US" w:eastAsia="zh-CN"/>
        </w:rPr>
        <w:t>3.</w:t>
      </w:r>
      <w:r>
        <w:rPr>
          <w:rFonts w:hint="eastAsia" w:ascii="宋体" w:hAnsi="宋体" w:eastAsia="宋体" w:cs="宋体"/>
          <w:b/>
          <w:bCs/>
          <w:sz w:val="28"/>
          <w:szCs w:val="28"/>
        </w:rPr>
        <w:t>安徽永生堂药业有限责任公司</w:t>
      </w:r>
      <w:r>
        <w:rPr>
          <w:rFonts w:hint="eastAsia" w:ascii="宋体" w:hAnsi="宋体" w:eastAsia="宋体" w:cs="宋体"/>
          <w:b w:val="0"/>
          <w:bCs w:val="0"/>
          <w:sz w:val="28"/>
          <w:szCs w:val="28"/>
        </w:rPr>
        <w:t>是安徽临泉化工股份有限公司兼并临泉制药厂的基础上，于2001年6月组建成立。其中固定资产767万元，占地4.3万平方米。其中建筑面积10000</w:t>
      </w:r>
      <w:r>
        <w:rPr>
          <w:rFonts w:hint="eastAsia" w:ascii="宋体" w:hAnsi="宋体" w:eastAsia="宋体" w:cs="宋体"/>
          <w:b w:val="0"/>
          <w:bCs w:val="0"/>
          <w:sz w:val="28"/>
          <w:szCs w:val="28"/>
          <w:lang w:eastAsia="zh-CN"/>
        </w:rPr>
        <w:t>平方米</w:t>
      </w:r>
      <w:r>
        <w:rPr>
          <w:rFonts w:hint="eastAsia" w:ascii="宋体" w:hAnsi="宋体" w:eastAsia="宋体" w:cs="宋体"/>
          <w:b w:val="0"/>
          <w:bCs w:val="0"/>
          <w:sz w:val="28"/>
          <w:szCs w:val="28"/>
        </w:rPr>
        <w:t>，生产车间面积3000</w:t>
      </w:r>
      <w:r>
        <w:rPr>
          <w:rFonts w:hint="eastAsia" w:ascii="宋体" w:hAnsi="宋体" w:eastAsia="宋体" w:cs="宋体"/>
          <w:b w:val="0"/>
          <w:bCs w:val="0"/>
          <w:sz w:val="28"/>
          <w:szCs w:val="28"/>
          <w:lang w:eastAsia="zh-CN"/>
        </w:rPr>
        <w:t>平方米</w:t>
      </w:r>
      <w:r>
        <w:rPr>
          <w:rFonts w:hint="eastAsia" w:ascii="宋体" w:hAnsi="宋体" w:eastAsia="宋体" w:cs="宋体"/>
          <w:b w:val="0"/>
          <w:bCs w:val="0"/>
          <w:sz w:val="28"/>
          <w:szCs w:val="28"/>
        </w:rPr>
        <w:t>。现有职工94人，其中专业技术人员占全体员工75%</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永生堂药业在脱贫攻坚以来一直帮扶辛庄社区：捐赠照明路灯，捐款，疫情期间向社区捐赠口罩及板蓝根等药物。</w:t>
      </w:r>
    </w:p>
    <w:p>
      <w:pPr>
        <w:keepNext w:val="0"/>
        <w:keepLines w:val="0"/>
        <w:pageBreakBefore w:val="0"/>
        <w:widowControl w:val="0"/>
        <w:numPr>
          <w:ilvl w:val="0"/>
          <w:numId w:val="0"/>
        </w:numPr>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5290820" cy="2138680"/>
            <wp:effectExtent l="0" t="0" r="5080" b="13970"/>
            <wp:docPr id="15" name="图片 15" descr="72b5bc1bdaa642b8c05fae4fa8f5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2b5bc1bdaa642b8c05fae4fa8f580c"/>
                    <pic:cNvPicPr>
                      <a:picLocks noChangeAspect="1"/>
                    </pic:cNvPicPr>
                  </pic:nvPicPr>
                  <pic:blipFill>
                    <a:blip r:embed="rId6"/>
                    <a:stretch>
                      <a:fillRect/>
                    </a:stretch>
                  </pic:blipFill>
                  <pic:spPr>
                    <a:xfrm>
                      <a:off x="0" y="0"/>
                      <a:ext cx="5290820" cy="2138680"/>
                    </a:xfrm>
                    <a:prstGeom prst="rect">
                      <a:avLst/>
                    </a:prstGeom>
                  </pic:spPr>
                </pic:pic>
              </a:graphicData>
            </a:graphic>
          </wp:inline>
        </w:drawing>
      </w:r>
    </w:p>
    <w:p>
      <w:pPr>
        <w:pStyle w:val="2"/>
        <w:jc w:val="both"/>
        <w:rPr>
          <w:rFonts w:hint="eastAsia"/>
        </w:rPr>
      </w:pPr>
    </w:p>
    <w:p>
      <w:pPr>
        <w:keepNext w:val="0"/>
        <w:keepLines w:val="0"/>
        <w:pageBreakBefore w:val="0"/>
        <w:widowControl w:val="0"/>
        <w:numPr>
          <w:numId w:val="0"/>
        </w:numPr>
        <w:kinsoku/>
        <w:wordWrap/>
        <w:overflowPunct/>
        <w:topLinePunct w:val="0"/>
        <w:autoSpaceDE/>
        <w:autoSpaceDN/>
        <w:bidi w:val="0"/>
        <w:adjustRightInd/>
        <w:snapToGrid/>
        <w:spacing w:before="20" w:after="20" w:line="240" w:lineRule="auto"/>
        <w:ind w:leftChars="0"/>
        <w:jc w:val="both"/>
        <w:textAlignment w:val="auto"/>
        <w:rPr>
          <w:rFonts w:hint="eastAsia" w:ascii="宋体" w:hAnsi="宋体" w:eastAsia="宋体" w:cs="宋体"/>
          <w:b w:val="0"/>
          <w:bCs w:val="0"/>
          <w:sz w:val="28"/>
          <w:szCs w:val="28"/>
          <w:lang w:eastAsia="zh-CN"/>
        </w:rPr>
      </w:pPr>
      <w:r>
        <w:rPr>
          <w:rFonts w:hint="eastAsia" w:ascii="宋体" w:hAnsi="宋体" w:cs="宋体"/>
          <w:b/>
          <w:bCs/>
          <w:sz w:val="28"/>
          <w:szCs w:val="28"/>
          <w:lang w:val="en-US" w:eastAsia="zh-CN"/>
        </w:rPr>
        <w:t>4.</w:t>
      </w:r>
      <w:r>
        <w:rPr>
          <w:rFonts w:hint="eastAsia" w:ascii="宋体" w:hAnsi="宋体" w:eastAsia="宋体" w:cs="宋体"/>
          <w:b/>
          <w:bCs/>
          <w:sz w:val="28"/>
          <w:szCs w:val="28"/>
          <w:lang w:eastAsia="zh-CN"/>
        </w:rPr>
        <w:t>临泉县城东街道新新中学</w:t>
      </w:r>
      <w:r>
        <w:rPr>
          <w:rFonts w:hint="eastAsia" w:ascii="宋体" w:hAnsi="宋体" w:eastAsia="宋体" w:cs="宋体"/>
          <w:b w:val="0"/>
          <w:bCs w:val="0"/>
          <w:sz w:val="28"/>
          <w:szCs w:val="28"/>
          <w:lang w:eastAsia="zh-CN"/>
        </w:rPr>
        <w:t>是2020年创办的一所寄宿制初级中学，学校位置优越，交通便利，设施齐全，环境优美。教师140余人，学生2500余人。标准教室54间。</w:t>
      </w:r>
    </w:p>
    <w:p>
      <w:pPr>
        <w:keepNext w:val="0"/>
        <w:keepLines w:val="0"/>
        <w:pageBreakBefore w:val="0"/>
        <w:widowControl w:val="0"/>
        <w:numPr>
          <w:ilvl w:val="0"/>
          <w:numId w:val="0"/>
        </w:numPr>
        <w:kinsoku/>
        <w:wordWrap/>
        <w:overflowPunct/>
        <w:topLinePunct w:val="0"/>
        <w:autoSpaceDE/>
        <w:autoSpaceDN/>
        <w:bidi w:val="0"/>
        <w:adjustRightInd/>
        <w:snapToGrid/>
        <w:spacing w:before="20" w:after="20" w:line="240" w:lineRule="auto"/>
        <w:ind w:leftChars="0"/>
        <w:jc w:val="both"/>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3040" cy="2411095"/>
            <wp:effectExtent l="0" t="0" r="3810" b="8255"/>
            <wp:docPr id="16" name="图片 16" descr="7cb3089b04f8e709305015a58772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cb3089b04f8e709305015a587726d7"/>
                    <pic:cNvPicPr>
                      <a:picLocks noChangeAspect="1"/>
                    </pic:cNvPicPr>
                  </pic:nvPicPr>
                  <pic:blipFill>
                    <a:blip r:embed="rId7"/>
                    <a:stretch>
                      <a:fillRect/>
                    </a:stretch>
                  </pic:blipFill>
                  <pic:spPr>
                    <a:xfrm>
                      <a:off x="0" y="0"/>
                      <a:ext cx="5273040" cy="24110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val="en-US" w:eastAsia="zh-CN"/>
        </w:rPr>
      </w:pPr>
      <w:r>
        <w:rPr>
          <w:rFonts w:hint="eastAsia" w:ascii="宋体" w:hAnsi="宋体" w:cs="宋体"/>
          <w:b/>
          <w:bCs/>
          <w:sz w:val="28"/>
          <w:szCs w:val="28"/>
          <w:lang w:val="en-US" w:eastAsia="zh-CN"/>
        </w:rPr>
        <w:t>5</w:t>
      </w:r>
      <w:r>
        <w:rPr>
          <w:rFonts w:hint="eastAsia" w:ascii="宋体" w:hAnsi="宋体" w:eastAsia="宋体" w:cs="宋体"/>
          <w:b/>
          <w:bCs/>
          <w:sz w:val="28"/>
          <w:szCs w:val="28"/>
          <w:lang w:val="en-US" w:eastAsia="zh-CN"/>
        </w:rPr>
        <w:t>.双创车间</w:t>
      </w:r>
      <w:r>
        <w:rPr>
          <w:rFonts w:hint="eastAsia" w:ascii="宋体" w:hAnsi="宋体" w:eastAsia="宋体" w:cs="宋体"/>
          <w:sz w:val="28"/>
          <w:szCs w:val="28"/>
          <w:lang w:val="en-US" w:eastAsia="zh-CN"/>
        </w:rPr>
        <w:t>：2018年建成，现在由泉北酒业租赁，泉北酒业共有工</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人13人，其中贫困户4人，带动贫困户就业，增加贫困户收入。</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6690" cy="1901825"/>
            <wp:effectExtent l="0" t="0" r="10160" b="3175"/>
            <wp:docPr id="18" name="图片 18" descr="324583c6df93da08a7c74145fd05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24583c6df93da08a7c74145fd05ef4"/>
                    <pic:cNvPicPr>
                      <a:picLocks noChangeAspect="1"/>
                    </pic:cNvPicPr>
                  </pic:nvPicPr>
                  <pic:blipFill>
                    <a:blip r:embed="rId8"/>
                    <a:stretch>
                      <a:fillRect/>
                    </a:stretch>
                  </pic:blipFill>
                  <pic:spPr>
                    <a:xfrm>
                      <a:off x="0" y="0"/>
                      <a:ext cx="5266690" cy="1901825"/>
                    </a:xfrm>
                    <a:prstGeom prst="rect">
                      <a:avLst/>
                    </a:prstGeom>
                  </pic:spPr>
                </pic:pic>
              </a:graphicData>
            </a:graphic>
          </wp:inline>
        </w:drawing>
      </w:r>
    </w:p>
    <w:p>
      <w:pPr>
        <w:pStyle w:val="2"/>
        <w:jc w:val="both"/>
        <w:rPr>
          <w:rFonts w:hint="eastAsia"/>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rPr>
      </w:pPr>
      <w:r>
        <w:rPr>
          <w:rFonts w:hint="eastAsia" w:ascii="宋体" w:hAnsi="宋体" w:cs="宋体"/>
          <w:sz w:val="28"/>
          <w:szCs w:val="28"/>
          <w:lang w:val="en-US" w:eastAsia="zh-CN"/>
        </w:rPr>
        <w:t>6</w:t>
      </w:r>
      <w:r>
        <w:rPr>
          <w:rFonts w:hint="eastAsia" w:ascii="宋体" w:hAnsi="宋体" w:eastAsia="宋体" w:cs="宋体"/>
          <w:sz w:val="28"/>
          <w:szCs w:val="28"/>
        </w:rPr>
        <w:t>.</w:t>
      </w:r>
      <w:r>
        <w:rPr>
          <w:rFonts w:hint="eastAsia" w:ascii="宋体" w:hAnsi="宋体" w:eastAsia="宋体" w:cs="宋体"/>
          <w:b/>
          <w:bCs/>
          <w:sz w:val="28"/>
          <w:szCs w:val="28"/>
        </w:rPr>
        <w:t>张寨文化广场</w:t>
      </w:r>
      <w:r>
        <w:rPr>
          <w:rFonts w:hint="eastAsia" w:ascii="宋体" w:hAnsi="宋体" w:eastAsia="宋体" w:cs="宋体"/>
          <w:sz w:val="28"/>
          <w:szCs w:val="28"/>
        </w:rPr>
        <w:t>建成时间于2018年10月份，广场占地面积为1180平方，目前受益群众为657人。</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4486910" cy="3372485"/>
            <wp:effectExtent l="0" t="0" r="8890" b="18415"/>
            <wp:docPr id="4" name="图片 1" descr="5f63f3db0aa2262697a431fe9f4e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f63f3db0aa2262697a431fe9f4e978"/>
                    <pic:cNvPicPr>
                      <a:picLocks noChangeAspect="1"/>
                    </pic:cNvPicPr>
                  </pic:nvPicPr>
                  <pic:blipFill>
                    <a:blip r:embed="rId9"/>
                    <a:stretch>
                      <a:fillRect/>
                    </a:stretch>
                  </pic:blipFill>
                  <pic:spPr>
                    <a:xfrm>
                      <a:off x="0" y="0"/>
                      <a:ext cx="4486910" cy="33724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20" w:after="20" w:line="240" w:lineRule="auto"/>
        <w:jc w:val="both"/>
        <w:textAlignment w:val="auto"/>
        <w:rPr>
          <w:rFonts w:hint="eastAsia" w:ascii="宋体" w:hAnsi="宋体" w:cs="宋体"/>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eastAsia="zh-CN"/>
        </w:rPr>
      </w:pPr>
      <w:r>
        <w:rPr>
          <w:rFonts w:hint="eastAsia" w:ascii="宋体" w:hAnsi="宋体" w:cs="宋体"/>
          <w:b/>
          <w:bCs/>
          <w:sz w:val="28"/>
          <w:szCs w:val="28"/>
          <w:lang w:val="en-US" w:eastAsia="zh-CN"/>
        </w:rPr>
        <w:t>7</w:t>
      </w:r>
      <w:r>
        <w:rPr>
          <w:rFonts w:hint="eastAsia" w:ascii="宋体" w:hAnsi="宋体" w:eastAsia="宋体" w:cs="宋体"/>
          <w:b/>
          <w:bCs/>
          <w:sz w:val="28"/>
          <w:szCs w:val="28"/>
          <w:lang w:val="en-US" w:eastAsia="zh-CN"/>
        </w:rPr>
        <w:t>.</w:t>
      </w:r>
      <w:r>
        <w:rPr>
          <w:rFonts w:hint="eastAsia" w:ascii="宋体" w:hAnsi="宋体" w:eastAsia="宋体" w:cs="宋体"/>
          <w:b/>
          <w:bCs/>
          <w:sz w:val="28"/>
          <w:szCs w:val="28"/>
          <w:lang w:eastAsia="zh-CN"/>
        </w:rPr>
        <w:t>城东张寨再生资源发展产业园</w:t>
      </w:r>
      <w:r>
        <w:rPr>
          <w:rFonts w:hint="eastAsia" w:ascii="宋体" w:hAnsi="宋体" w:eastAsia="宋体" w:cs="宋体"/>
          <w:b w:val="0"/>
          <w:bCs w:val="0"/>
          <w:sz w:val="28"/>
          <w:szCs w:val="28"/>
        </w:rPr>
        <w:t>正在建设中,</w:t>
      </w:r>
      <w:r>
        <w:rPr>
          <w:rFonts w:hint="eastAsia" w:ascii="宋体" w:hAnsi="宋体" w:eastAsia="宋体" w:cs="宋体"/>
          <w:b w:val="0"/>
          <w:bCs w:val="0"/>
          <w:sz w:val="28"/>
          <w:szCs w:val="28"/>
          <w:lang w:eastAsia="zh-CN"/>
        </w:rPr>
        <w:t>建设面积</w:t>
      </w:r>
      <w:r>
        <w:rPr>
          <w:rFonts w:hint="eastAsia" w:ascii="宋体" w:hAnsi="宋体" w:eastAsia="宋体" w:cs="宋体"/>
          <w:b w:val="0"/>
          <w:bCs w:val="0"/>
          <w:sz w:val="28"/>
          <w:szCs w:val="28"/>
          <w:lang w:val="en-US" w:eastAsia="zh-CN"/>
        </w:rPr>
        <w:t>40.8210亩，投资建设公司5家</w:t>
      </w:r>
      <w:r>
        <w:rPr>
          <w:rFonts w:hint="eastAsia" w:ascii="宋体" w:hAnsi="宋体" w:eastAsia="宋体" w:cs="宋体"/>
          <w:b w:val="0"/>
          <w:bCs w:val="0"/>
          <w:sz w:val="28"/>
          <w:szCs w:val="28"/>
        </w:rPr>
        <w:t>。</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inline distT="0" distB="0" distL="114300" distR="114300">
            <wp:extent cx="4700270" cy="2886075"/>
            <wp:effectExtent l="0" t="0" r="5080" b="9525"/>
            <wp:docPr id="11" name="图片 11" descr="C:\Users\Administrator\Desktop\03b226756f266f4ab2f99c649982c96.jpg03b226756f266f4ab2f99c649982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03b226756f266f4ab2f99c649982c96.jpg03b226756f266f4ab2f99c649982c96"/>
                    <pic:cNvPicPr>
                      <a:picLocks noChangeAspect="1"/>
                    </pic:cNvPicPr>
                  </pic:nvPicPr>
                  <pic:blipFill>
                    <a:blip r:embed="rId10"/>
                    <a:srcRect/>
                    <a:stretch>
                      <a:fillRect/>
                    </a:stretch>
                  </pic:blipFill>
                  <pic:spPr>
                    <a:xfrm>
                      <a:off x="0" y="0"/>
                      <a:ext cx="4700270" cy="2886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rPr>
      </w:pPr>
      <w:r>
        <w:rPr>
          <w:rFonts w:hint="eastAsia" w:ascii="宋体" w:hAnsi="宋体" w:cs="宋体"/>
          <w:sz w:val="28"/>
          <w:szCs w:val="28"/>
          <w:lang w:val="en-US" w:eastAsia="zh-CN"/>
        </w:rPr>
        <w:t>8</w:t>
      </w:r>
      <w:r>
        <w:rPr>
          <w:rFonts w:hint="eastAsia" w:ascii="宋体" w:hAnsi="宋体" w:eastAsia="宋体" w:cs="宋体"/>
          <w:sz w:val="28"/>
          <w:szCs w:val="28"/>
        </w:rPr>
        <w:t>.</w:t>
      </w:r>
      <w:r>
        <w:rPr>
          <w:rFonts w:hint="eastAsia" w:ascii="宋体" w:hAnsi="宋体" w:eastAsia="宋体" w:cs="宋体"/>
          <w:b/>
          <w:bCs/>
          <w:sz w:val="28"/>
          <w:szCs w:val="28"/>
        </w:rPr>
        <w:t>兴业路实验学校</w:t>
      </w:r>
      <w:r>
        <w:rPr>
          <w:rFonts w:hint="eastAsia" w:ascii="宋体" w:hAnsi="宋体" w:eastAsia="宋体" w:cs="宋体"/>
          <w:sz w:val="28"/>
          <w:szCs w:val="28"/>
        </w:rPr>
        <w:t>建成时间于2019年，学校目前拥有60多名优秀的教师，师资力量雄厚，在校学生人数约2370人次。</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6850" cy="271462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1"/>
                    <a:stretch>
                      <a:fillRect/>
                    </a:stretch>
                  </pic:blipFill>
                  <pic:spPr>
                    <a:xfrm>
                      <a:off x="0" y="0"/>
                      <a:ext cx="5276850" cy="2714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rPr>
      </w:pPr>
      <w:r>
        <w:rPr>
          <w:rFonts w:hint="eastAsia" w:ascii="宋体" w:hAnsi="宋体" w:cs="宋体"/>
          <w:sz w:val="28"/>
          <w:szCs w:val="28"/>
          <w:lang w:val="en-US" w:eastAsia="zh-CN"/>
        </w:rPr>
        <w:t>9</w:t>
      </w:r>
      <w:r>
        <w:rPr>
          <w:rFonts w:hint="eastAsia" w:ascii="宋体" w:hAnsi="宋体" w:eastAsia="宋体" w:cs="宋体"/>
          <w:sz w:val="28"/>
          <w:szCs w:val="28"/>
        </w:rPr>
        <w:t>.</w:t>
      </w:r>
      <w:r>
        <w:rPr>
          <w:rFonts w:hint="eastAsia" w:ascii="宋体" w:hAnsi="宋体" w:eastAsia="宋体" w:cs="宋体"/>
          <w:b/>
          <w:bCs/>
          <w:sz w:val="28"/>
          <w:szCs w:val="28"/>
        </w:rPr>
        <w:t>文王酒厂</w:t>
      </w:r>
      <w:r>
        <w:rPr>
          <w:rFonts w:hint="eastAsia" w:ascii="宋体" w:hAnsi="宋体" w:eastAsia="宋体" w:cs="宋体"/>
          <w:sz w:val="28"/>
          <w:szCs w:val="28"/>
        </w:rPr>
        <w:t>于1958年成立，占地面积约750余亩，二期工程预计于2021年年底建成。企业年产值比去年周比增长30%，投产值比去年周比增长25%。</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3675" cy="2966720"/>
            <wp:effectExtent l="0" t="0" r="3175" b="5080"/>
            <wp:docPr id="3" name="图片 3" descr="50063b8de1342028743c5155e085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0063b8de1342028743c5155e0850a1"/>
                    <pic:cNvPicPr>
                      <a:picLocks noChangeAspect="1"/>
                    </pic:cNvPicPr>
                  </pic:nvPicPr>
                  <pic:blipFill>
                    <a:blip r:embed="rId12"/>
                    <a:stretch>
                      <a:fillRect/>
                    </a:stretch>
                  </pic:blipFill>
                  <pic:spPr>
                    <a:xfrm>
                      <a:off x="0" y="0"/>
                      <a:ext cx="5273675" cy="29667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rPr>
      </w:pPr>
      <w:r>
        <w:rPr>
          <w:rFonts w:hint="eastAsia" w:ascii="宋体" w:hAnsi="宋体" w:cs="宋体"/>
          <w:sz w:val="28"/>
          <w:szCs w:val="28"/>
          <w:lang w:val="en-US" w:eastAsia="zh-CN"/>
        </w:rPr>
        <w:t>10</w:t>
      </w:r>
      <w:r>
        <w:rPr>
          <w:rFonts w:hint="eastAsia" w:ascii="宋体" w:hAnsi="宋体" w:eastAsia="宋体" w:cs="宋体"/>
          <w:sz w:val="28"/>
          <w:szCs w:val="28"/>
        </w:rPr>
        <w:t>.</w:t>
      </w:r>
      <w:r>
        <w:rPr>
          <w:rFonts w:hint="eastAsia" w:ascii="宋体" w:hAnsi="宋体" w:eastAsia="宋体" w:cs="宋体"/>
          <w:b/>
          <w:bCs/>
          <w:sz w:val="28"/>
          <w:szCs w:val="28"/>
        </w:rPr>
        <w:t>包装产业园</w:t>
      </w:r>
      <w:r>
        <w:rPr>
          <w:rFonts w:hint="eastAsia" w:ascii="宋体" w:hAnsi="宋体" w:eastAsia="宋体" w:cs="宋体"/>
          <w:sz w:val="28"/>
          <w:szCs w:val="28"/>
        </w:rPr>
        <w:t>正在建设中,投资公司为闽粤台包装产业科技有限公司。</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6055" cy="2962275"/>
            <wp:effectExtent l="0" t="0" r="10795" b="9525"/>
            <wp:docPr id="1" name="图片 4" descr="bc153e848d33da847b08d74d442b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bc153e848d33da847b08d74d442b1a5"/>
                    <pic:cNvPicPr>
                      <a:picLocks noChangeAspect="1"/>
                    </pic:cNvPicPr>
                  </pic:nvPicPr>
                  <pic:blipFill>
                    <a:blip r:embed="rId13"/>
                    <a:stretch>
                      <a:fillRect/>
                    </a:stretch>
                  </pic:blipFill>
                  <pic:spPr>
                    <a:xfrm>
                      <a:off x="0" y="0"/>
                      <a:ext cx="5266055" cy="29622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rPr>
      </w:pPr>
      <w:r>
        <w:rPr>
          <w:rFonts w:hint="eastAsia" w:ascii="宋体" w:hAnsi="宋体" w:cs="宋体"/>
          <w:b/>
          <w:bCs/>
          <w:sz w:val="28"/>
          <w:szCs w:val="28"/>
          <w:lang w:val="en-US" w:eastAsia="zh-CN"/>
        </w:rPr>
        <w:t>11.</w:t>
      </w:r>
      <w:r>
        <w:rPr>
          <w:rFonts w:hint="eastAsia" w:ascii="宋体" w:hAnsi="宋体" w:eastAsia="宋体" w:cs="宋体"/>
          <w:b/>
          <w:bCs/>
          <w:sz w:val="28"/>
          <w:szCs w:val="28"/>
        </w:rPr>
        <w:t>新建社区奥宏纤维制品有限公司</w:t>
      </w:r>
      <w:r>
        <w:rPr>
          <w:rFonts w:hint="eastAsia" w:ascii="宋体" w:hAnsi="宋体" w:eastAsia="宋体" w:cs="宋体"/>
          <w:sz w:val="28"/>
          <w:szCs w:val="28"/>
        </w:rPr>
        <w:t>，建于1993年，于2014年新厂成立，占地28.152亩，现有员工50人，企业年产值稳定增长。</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rPr>
      </w:pPr>
      <w:r>
        <w:rPr>
          <w:rFonts w:hint="eastAsia" w:ascii="宋体" w:hAnsi="宋体" w:eastAsia="宋体" w:cs="宋体"/>
          <w:sz w:val="28"/>
          <w:szCs w:val="28"/>
          <w:lang w:eastAsia="zh-CN"/>
        </w:rPr>
        <w:drawing>
          <wp:inline distT="0" distB="0" distL="114300" distR="114300">
            <wp:extent cx="5266690" cy="3783965"/>
            <wp:effectExtent l="0" t="0" r="10160" b="6985"/>
            <wp:docPr id="10" name="图片 7" descr="9dba926e64b18d7ff12e84f15ae5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9dba926e64b18d7ff12e84f15ae583b"/>
                    <pic:cNvPicPr>
                      <a:picLocks noChangeAspect="1"/>
                    </pic:cNvPicPr>
                  </pic:nvPicPr>
                  <pic:blipFill>
                    <a:blip r:embed="rId14"/>
                    <a:stretch>
                      <a:fillRect/>
                    </a:stretch>
                  </pic:blipFill>
                  <pic:spPr>
                    <a:xfrm>
                      <a:off x="0" y="0"/>
                      <a:ext cx="5266690" cy="37839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rPr>
      </w:pPr>
      <w:r>
        <w:rPr>
          <w:rFonts w:hint="eastAsia" w:ascii="宋体" w:hAnsi="宋体" w:cs="宋体"/>
          <w:b/>
          <w:bCs/>
          <w:sz w:val="28"/>
          <w:szCs w:val="28"/>
          <w:lang w:val="en-US" w:eastAsia="zh-CN"/>
        </w:rPr>
        <w:t>12.</w:t>
      </w:r>
      <w:r>
        <w:rPr>
          <w:rFonts w:hint="eastAsia" w:ascii="宋体" w:hAnsi="宋体" w:eastAsia="宋体" w:cs="宋体"/>
          <w:b/>
          <w:bCs/>
          <w:sz w:val="28"/>
          <w:szCs w:val="28"/>
        </w:rPr>
        <w:t>临泉县靖波中学</w:t>
      </w:r>
      <w:r>
        <w:rPr>
          <w:rFonts w:hint="eastAsia" w:ascii="宋体" w:hAnsi="宋体" w:eastAsia="宋体" w:cs="宋体"/>
          <w:sz w:val="28"/>
          <w:szCs w:val="28"/>
        </w:rPr>
        <w:t>是李靖波先生于1993年创办的一所民办学校，位于县城中心地段，环境优美，交通便利。靖波人始终坚定“一切为了孩子，为了一切孩子，为了孩子一切”的办学信念，全面贯彻“面向全体学生，以质量求生存，以特色求发展”的办学方针，坚持“专家治校、名师授课”、“优胜劣汰、优化组合”的治校方针，办学成效日益显著。</w:t>
      </w:r>
    </w:p>
    <w:p>
      <w:pPr>
        <w:keepNext w:val="0"/>
        <w:keepLines w:val="0"/>
        <w:pageBreakBefore w:val="0"/>
        <w:widowControl w:val="0"/>
        <w:kinsoku/>
        <w:wordWrap/>
        <w:overflowPunct/>
        <w:topLinePunct w:val="0"/>
        <w:autoSpaceDE/>
        <w:autoSpaceDN/>
        <w:bidi w:val="0"/>
        <w:adjustRightInd/>
        <w:snapToGrid/>
        <w:spacing w:before="20" w:after="20" w:line="24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经过二十几年的不懈努力，靖波中学现已发展成为皖西北规模最大、人数最多、涉及幼儿教育、小学、初中、普高、中等职业教育为一体的全日制综合性民办学校。现有在籍在校学生16000余人，教职工826人。学校教学环境优美、教学设施设备齐全，学校正向着教育现代化、多元化的发展方向阔步前行。</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i w:val="0"/>
          <w:iCs w:val="0"/>
          <w:caps w:val="0"/>
          <w:color w:val="333333"/>
          <w:spacing w:val="0"/>
          <w:sz w:val="28"/>
          <w:szCs w:val="28"/>
          <w:shd w:val="clear" w:fill="FFFFFF"/>
        </w:rPr>
      </w:pPr>
      <w:r>
        <w:rPr>
          <w:rFonts w:hint="eastAsia" w:ascii="宋体" w:hAnsi="宋体" w:eastAsia="宋体" w:cs="宋体"/>
          <w:sz w:val="28"/>
          <w:szCs w:val="28"/>
          <w:lang w:eastAsia="zh-CN"/>
        </w:rPr>
        <w:drawing>
          <wp:inline distT="0" distB="0" distL="114300" distR="114300">
            <wp:extent cx="5266690" cy="3096895"/>
            <wp:effectExtent l="0" t="0" r="10160" b="8255"/>
            <wp:docPr id="5" name="图片 5" descr="f819091c69f8272099846c3257d9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819091c69f8272099846c3257d981b"/>
                    <pic:cNvPicPr>
                      <a:picLocks noChangeAspect="1"/>
                    </pic:cNvPicPr>
                  </pic:nvPicPr>
                  <pic:blipFill>
                    <a:blip r:embed="rId15"/>
                    <a:srcRect b="21605"/>
                    <a:stretch>
                      <a:fillRect/>
                    </a:stretch>
                  </pic:blipFill>
                  <pic:spPr>
                    <a:xfrm>
                      <a:off x="0" y="0"/>
                      <a:ext cx="5266690" cy="30968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i w:val="0"/>
          <w:iCs w:val="0"/>
          <w:caps w:val="0"/>
          <w:color w:val="333333"/>
          <w:spacing w:val="0"/>
          <w:sz w:val="28"/>
          <w:szCs w:val="28"/>
          <w:shd w:val="clear" w:fill="FFFFFF"/>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i w:val="0"/>
          <w:iCs w:val="0"/>
          <w:caps w:val="0"/>
          <w:color w:val="000000"/>
          <w:spacing w:val="0"/>
          <w:sz w:val="28"/>
          <w:szCs w:val="28"/>
          <w:shd w:val="clear" w:fill="FFFFFF"/>
        </w:rPr>
      </w:pPr>
      <w:r>
        <w:rPr>
          <w:rFonts w:hint="eastAsia" w:ascii="宋体" w:hAnsi="宋体" w:cs="宋体"/>
          <w:b/>
          <w:bCs/>
          <w:i w:val="0"/>
          <w:iCs w:val="0"/>
          <w:caps w:val="0"/>
          <w:color w:val="000000"/>
          <w:spacing w:val="0"/>
          <w:sz w:val="28"/>
          <w:szCs w:val="28"/>
          <w:shd w:val="clear" w:fill="FFFFFF"/>
          <w:lang w:val="en-US" w:eastAsia="zh-CN"/>
        </w:rPr>
        <w:t>13.</w:t>
      </w:r>
      <w:r>
        <w:rPr>
          <w:rFonts w:hint="eastAsia" w:ascii="宋体" w:hAnsi="宋体" w:eastAsia="宋体" w:cs="宋体"/>
          <w:b/>
          <w:bCs/>
          <w:i w:val="0"/>
          <w:iCs w:val="0"/>
          <w:caps w:val="0"/>
          <w:color w:val="000000"/>
          <w:spacing w:val="0"/>
          <w:sz w:val="28"/>
          <w:szCs w:val="28"/>
          <w:shd w:val="clear" w:fill="FFFFFF"/>
        </w:rPr>
        <w:t>安徽省银铃食品有限公司</w:t>
      </w:r>
      <w:r>
        <w:rPr>
          <w:rFonts w:hint="eastAsia" w:ascii="宋体" w:hAnsi="宋体" w:eastAsia="宋体" w:cs="宋体"/>
          <w:i w:val="0"/>
          <w:iCs w:val="0"/>
          <w:caps w:val="0"/>
          <w:color w:val="000000"/>
          <w:spacing w:val="0"/>
          <w:sz w:val="28"/>
          <w:szCs w:val="28"/>
          <w:shd w:val="clear" w:fill="FFFFFF"/>
        </w:rPr>
        <w:t>坐落于历史名人姜子牙的故乡，是由国营临泉县食品厂改制而成，始建于1958年，占地10000平方米，是集天然泉水及汽水和多种地方传统风味食品研发</w:t>
      </w:r>
      <w:r>
        <w:rPr>
          <w:rFonts w:hint="eastAsia" w:ascii="宋体" w:hAnsi="宋体" w:eastAsia="宋体" w:cs="宋体"/>
          <w:i w:val="0"/>
          <w:iCs w:val="0"/>
          <w:caps w:val="0"/>
          <w:color w:val="000000"/>
          <w:spacing w:val="0"/>
          <w:sz w:val="28"/>
          <w:szCs w:val="28"/>
          <w:shd w:val="clear" w:fill="FFFFFF"/>
          <w:lang w:eastAsia="zh-CN"/>
        </w:rPr>
        <w:t>、</w:t>
      </w:r>
      <w:r>
        <w:rPr>
          <w:rFonts w:hint="eastAsia" w:ascii="宋体" w:hAnsi="宋体" w:eastAsia="宋体" w:cs="宋体"/>
          <w:i w:val="0"/>
          <w:iCs w:val="0"/>
          <w:caps w:val="0"/>
          <w:color w:val="000000"/>
          <w:spacing w:val="0"/>
          <w:sz w:val="28"/>
          <w:szCs w:val="28"/>
          <w:shd w:val="clear" w:fill="FFFFFF"/>
        </w:rPr>
        <w:t>开采、生产和销售于一体的国际化大型饮水企业</w:t>
      </w:r>
      <w:r>
        <w:rPr>
          <w:rFonts w:hint="eastAsia" w:ascii="宋体" w:hAnsi="宋体" w:eastAsia="宋体" w:cs="宋体"/>
          <w:i w:val="0"/>
          <w:iCs w:val="0"/>
          <w:caps w:val="0"/>
          <w:color w:val="000000"/>
          <w:spacing w:val="0"/>
          <w:sz w:val="28"/>
          <w:szCs w:val="28"/>
          <w:shd w:val="clear" w:fill="FFFFFF"/>
          <w:lang w:eastAsia="zh-CN"/>
        </w:rPr>
        <w:t>、</w:t>
      </w:r>
      <w:r>
        <w:rPr>
          <w:rFonts w:hint="eastAsia" w:ascii="宋体" w:hAnsi="宋体" w:eastAsia="宋体" w:cs="宋体"/>
          <w:i w:val="0"/>
          <w:iCs w:val="0"/>
          <w:caps w:val="0"/>
          <w:color w:val="000000"/>
          <w:spacing w:val="0"/>
          <w:sz w:val="28"/>
          <w:szCs w:val="28"/>
          <w:shd w:val="clear" w:fill="FFFFFF"/>
          <w:lang w:val="en-US" w:eastAsia="zh-CN"/>
        </w:rPr>
        <w:t>食品企业</w:t>
      </w:r>
      <w:r>
        <w:rPr>
          <w:rFonts w:hint="eastAsia" w:ascii="宋体" w:hAnsi="宋体" w:eastAsia="宋体" w:cs="宋体"/>
          <w:i w:val="0"/>
          <w:iCs w:val="0"/>
          <w:caps w:val="0"/>
          <w:color w:val="000000"/>
          <w:spacing w:val="0"/>
          <w:sz w:val="28"/>
          <w:szCs w:val="28"/>
          <w:shd w:val="clear" w:fill="FFFFFF"/>
        </w:rPr>
        <w:t>。2013年公司投资六千多万元，新建标准化厂房3000多平方米，引进国际先进生产设备，三条全自动矿泉水生产线，从而使产品更加完善。</w:t>
      </w:r>
    </w:p>
    <w:p>
      <w:pPr>
        <w:pStyle w:val="2"/>
        <w:rPr>
          <w:rFonts w:hint="eastAsia"/>
        </w:rPr>
      </w:pPr>
      <w:r>
        <w:rPr>
          <w:rFonts w:hint="eastAsia" w:ascii="宋体" w:hAnsi="宋体" w:eastAsia="宋体" w:cs="宋体"/>
          <w:b/>
          <w:bCs/>
          <w:i w:val="0"/>
          <w:iCs w:val="0"/>
          <w:caps w:val="0"/>
          <w:color w:val="333333"/>
          <w:spacing w:val="0"/>
          <w:sz w:val="28"/>
          <w:szCs w:val="28"/>
          <w:shd w:val="clear" w:fill="FFFFFF"/>
          <w:lang w:val="en-US" w:eastAsia="zh-CN"/>
        </w:rPr>
        <w:drawing>
          <wp:inline distT="0" distB="0" distL="114300" distR="114300">
            <wp:extent cx="5215890" cy="1847215"/>
            <wp:effectExtent l="0" t="0" r="3810" b="635"/>
            <wp:docPr id="6" name="图片 6" descr="70b1a653eb8078f33c9e6d71a06d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0b1a653eb8078f33c9e6d71a06de41"/>
                    <pic:cNvPicPr>
                      <a:picLocks noChangeAspect="1"/>
                    </pic:cNvPicPr>
                  </pic:nvPicPr>
                  <pic:blipFill>
                    <a:blip r:embed="rId16"/>
                    <a:stretch>
                      <a:fillRect/>
                    </a:stretch>
                  </pic:blipFill>
                  <pic:spPr>
                    <a:xfrm>
                      <a:off x="0" y="0"/>
                      <a:ext cx="5215890" cy="1847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rPr>
        <w:drawing>
          <wp:inline distT="0" distB="0" distL="114300" distR="114300">
            <wp:extent cx="5266690" cy="3511550"/>
            <wp:effectExtent l="0" t="0" r="10160" b="12700"/>
            <wp:docPr id="7" name="图片 7" descr="56613bd06ea120c81fb21011f5b2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613bd06ea120c81fb21011f5b2bae"/>
                    <pic:cNvPicPr>
                      <a:picLocks noChangeAspect="1"/>
                    </pic:cNvPicPr>
                  </pic:nvPicPr>
                  <pic:blipFill>
                    <a:blip r:embed="rId17"/>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0" w:after="20" w:line="240" w:lineRule="auto"/>
        <w:ind w:firstLine="560" w:firstLineChars="200"/>
        <w:jc w:val="both"/>
        <w:textAlignment w:val="auto"/>
        <w:rPr>
          <w:rFonts w:hint="eastAsia" w:ascii="宋体" w:hAnsi="宋体" w:eastAsia="宋体" w:cs="宋体"/>
          <w:i w:val="0"/>
          <w:iCs w:val="0"/>
          <w:caps w:val="0"/>
          <w:color w:val="000000"/>
          <w:spacing w:val="0"/>
          <w:sz w:val="28"/>
          <w:szCs w:val="28"/>
          <w:shd w:val="clear" w:fill="FFFFFF"/>
          <w:lang w:eastAsia="zh-CN"/>
        </w:rPr>
      </w:pPr>
      <w:r>
        <w:rPr>
          <w:rFonts w:hint="eastAsia" w:ascii="宋体" w:hAnsi="宋体" w:eastAsia="宋体" w:cs="宋体"/>
          <w:i w:val="0"/>
          <w:iCs w:val="0"/>
          <w:caps w:val="0"/>
          <w:color w:val="000000"/>
          <w:spacing w:val="0"/>
          <w:sz w:val="28"/>
          <w:szCs w:val="28"/>
          <w:shd w:val="clear" w:fill="FFFFFF"/>
        </w:rPr>
        <w:t xml:space="preserve">安徽银铃食品有限公司主营产品有 </w:t>
      </w:r>
      <w:r>
        <w:rPr>
          <w:rFonts w:hint="eastAsia" w:ascii="宋体" w:hAnsi="宋体" w:eastAsia="宋体" w:cs="宋体"/>
          <w:i w:val="0"/>
          <w:iCs w:val="0"/>
          <w:caps w:val="0"/>
          <w:color w:val="000000"/>
          <w:spacing w:val="0"/>
          <w:sz w:val="28"/>
          <w:szCs w:val="28"/>
          <w:shd w:val="clear" w:fill="FFFFFF"/>
          <w:lang w:eastAsia="zh-CN"/>
        </w:rPr>
        <w:t>“</w:t>
      </w:r>
      <w:r>
        <w:rPr>
          <w:rFonts w:hint="eastAsia" w:ascii="宋体" w:hAnsi="宋体" w:eastAsia="宋体" w:cs="宋体"/>
          <w:i w:val="0"/>
          <w:iCs w:val="0"/>
          <w:caps w:val="0"/>
          <w:color w:val="000000"/>
          <w:spacing w:val="0"/>
          <w:sz w:val="28"/>
          <w:szCs w:val="28"/>
          <w:shd w:val="clear" w:fill="FFFFFF"/>
        </w:rPr>
        <w:t>银铃</w:t>
      </w:r>
      <w:r>
        <w:rPr>
          <w:rFonts w:hint="eastAsia" w:ascii="宋体" w:hAnsi="宋体" w:eastAsia="宋体" w:cs="宋体"/>
          <w:i w:val="0"/>
          <w:iCs w:val="0"/>
          <w:caps w:val="0"/>
          <w:color w:val="000000"/>
          <w:spacing w:val="0"/>
          <w:sz w:val="28"/>
          <w:szCs w:val="28"/>
          <w:shd w:val="clear" w:fill="FFFFFF"/>
          <w:lang w:eastAsia="zh-CN"/>
        </w:rPr>
        <w:t>”</w:t>
      </w:r>
      <w:r>
        <w:rPr>
          <w:rFonts w:hint="eastAsia" w:ascii="宋体" w:hAnsi="宋体" w:eastAsia="宋体" w:cs="宋体"/>
          <w:i w:val="0"/>
          <w:iCs w:val="0"/>
          <w:caps w:val="0"/>
          <w:color w:val="000000"/>
          <w:spacing w:val="0"/>
          <w:sz w:val="28"/>
          <w:szCs w:val="28"/>
          <w:shd w:val="clear" w:fill="FFFFFF"/>
        </w:rPr>
        <w:t>牌食品系列：潮式月饼(老公饼、老婆饼)、广式月饼、口酥、梅豆、麻片、花生酥等</w:t>
      </w:r>
      <w:r>
        <w:rPr>
          <w:rFonts w:hint="eastAsia" w:ascii="宋体" w:hAnsi="宋体" w:eastAsia="宋体" w:cs="宋体"/>
          <w:i w:val="0"/>
          <w:iCs w:val="0"/>
          <w:caps w:val="0"/>
          <w:color w:val="000000"/>
          <w:spacing w:val="0"/>
          <w:sz w:val="28"/>
          <w:szCs w:val="28"/>
          <w:shd w:val="clear" w:fill="FFFFFF"/>
          <w:lang w:eastAsia="zh-CN"/>
        </w:rPr>
        <w:t>；</w:t>
      </w:r>
      <w:r>
        <w:rPr>
          <w:rFonts w:hint="eastAsia" w:ascii="宋体" w:hAnsi="宋体" w:eastAsia="宋体" w:cs="宋体"/>
          <w:i w:val="0"/>
          <w:iCs w:val="0"/>
          <w:caps w:val="0"/>
          <w:color w:val="000000"/>
          <w:spacing w:val="0"/>
          <w:sz w:val="28"/>
          <w:szCs w:val="28"/>
          <w:shd w:val="clear" w:fill="FFFFFF"/>
        </w:rPr>
        <w:t>“银铃”牌饮料系列：银铃深泉系列天然矿泉水</w:t>
      </w:r>
      <w:r>
        <w:rPr>
          <w:rFonts w:hint="eastAsia" w:ascii="宋体" w:hAnsi="宋体" w:eastAsia="宋体" w:cs="宋体"/>
          <w:i w:val="0"/>
          <w:iCs w:val="0"/>
          <w:caps w:val="0"/>
          <w:color w:val="000000"/>
          <w:spacing w:val="0"/>
          <w:sz w:val="28"/>
          <w:szCs w:val="28"/>
          <w:shd w:val="clear" w:fill="FFFFFF"/>
          <w:lang w:eastAsia="zh-CN"/>
        </w:rPr>
        <w:t>、</w:t>
      </w:r>
      <w:r>
        <w:rPr>
          <w:rFonts w:hint="eastAsia" w:ascii="宋体" w:hAnsi="宋体" w:eastAsia="宋体" w:cs="宋体"/>
          <w:i w:val="0"/>
          <w:iCs w:val="0"/>
          <w:caps w:val="0"/>
          <w:color w:val="000000"/>
          <w:spacing w:val="0"/>
          <w:sz w:val="28"/>
          <w:szCs w:val="28"/>
          <w:shd w:val="clear" w:fill="FFFFFF"/>
        </w:rPr>
        <w:t>桶装矿泉水、活化水、纯净水、瓶装水、银铃汽水饮料系列、雪檬、可乐等</w:t>
      </w:r>
      <w:r>
        <w:rPr>
          <w:rFonts w:hint="eastAsia" w:ascii="宋体" w:hAnsi="宋体" w:eastAsia="宋体" w:cs="宋体"/>
          <w:i w:val="0"/>
          <w:iCs w:val="0"/>
          <w:caps w:val="0"/>
          <w:color w:val="000000"/>
          <w:spacing w:val="0"/>
          <w:sz w:val="28"/>
          <w:szCs w:val="28"/>
          <w:shd w:val="clear" w:fill="FFFFFF"/>
          <w:lang w:eastAsia="zh-CN"/>
        </w:rPr>
        <w:t>。</w:t>
      </w:r>
    </w:p>
    <w:p>
      <w:pPr>
        <w:keepNext w:val="0"/>
        <w:keepLines w:val="0"/>
        <w:pageBreakBefore w:val="0"/>
        <w:widowControl w:val="0"/>
        <w:kinsoku/>
        <w:wordWrap/>
        <w:overflowPunct/>
        <w:topLinePunct w:val="0"/>
        <w:autoSpaceDE/>
        <w:autoSpaceDN/>
        <w:bidi w:val="0"/>
        <w:adjustRightInd/>
        <w:snapToGrid/>
        <w:spacing w:before="20" w:after="20" w:line="240" w:lineRule="auto"/>
        <w:ind w:firstLine="560" w:firstLineChars="200"/>
        <w:jc w:val="both"/>
        <w:textAlignment w:val="auto"/>
        <w:rPr>
          <w:rFonts w:hint="eastAsia" w:ascii="宋体" w:hAnsi="宋体" w:eastAsia="宋体" w:cs="宋体"/>
          <w:i w:val="0"/>
          <w:iCs w:val="0"/>
          <w:caps w:val="0"/>
          <w:color w:val="000000"/>
          <w:spacing w:val="0"/>
          <w:sz w:val="28"/>
          <w:szCs w:val="28"/>
          <w:shd w:val="clear" w:fill="FFFFFF"/>
          <w:lang w:eastAsia="zh-CN"/>
        </w:rPr>
      </w:pPr>
      <w:r>
        <w:rPr>
          <w:rFonts w:hint="eastAsia" w:ascii="宋体" w:hAnsi="宋体" w:eastAsia="宋体" w:cs="宋体"/>
          <w:i w:val="0"/>
          <w:iCs w:val="0"/>
          <w:caps w:val="0"/>
          <w:color w:val="000000"/>
          <w:spacing w:val="0"/>
          <w:sz w:val="28"/>
          <w:szCs w:val="28"/>
          <w:shd w:val="clear" w:fill="FFFFFF"/>
          <w:lang w:eastAsia="zh-CN"/>
        </w:rPr>
        <w:t>产品口味独特，深受消费者喜爱，是陪伴几代临泉人成长的重要伙伴。</w:t>
      </w:r>
    </w:p>
    <w:p>
      <w:pPr>
        <w:keepNext w:val="0"/>
        <w:keepLines w:val="0"/>
        <w:pageBreakBefore w:val="0"/>
        <w:widowControl w:val="0"/>
        <w:kinsoku/>
        <w:wordWrap/>
        <w:overflowPunct/>
        <w:topLinePunct w:val="0"/>
        <w:autoSpaceDE/>
        <w:autoSpaceDN/>
        <w:bidi w:val="0"/>
        <w:adjustRightInd/>
        <w:snapToGrid/>
        <w:spacing w:before="20" w:after="20" w:line="240" w:lineRule="auto"/>
        <w:ind w:firstLine="560" w:firstLineChars="200"/>
        <w:jc w:val="both"/>
        <w:textAlignment w:val="auto"/>
        <w:rPr>
          <w:rFonts w:hint="eastAsia" w:ascii="宋体" w:hAnsi="宋体" w:eastAsia="宋体" w:cs="宋体"/>
          <w:i w:val="0"/>
          <w:iCs w:val="0"/>
          <w:caps w:val="0"/>
          <w:color w:val="000000"/>
          <w:spacing w:val="0"/>
          <w:sz w:val="28"/>
          <w:szCs w:val="28"/>
          <w:shd w:val="clear" w:fill="FFFFFF"/>
          <w:lang w:eastAsia="zh-CN"/>
        </w:rPr>
      </w:pPr>
      <w:r>
        <w:rPr>
          <w:rFonts w:hint="eastAsia" w:ascii="宋体" w:hAnsi="宋体" w:eastAsia="宋体" w:cs="宋体"/>
          <w:i w:val="0"/>
          <w:iCs w:val="0"/>
          <w:caps w:val="0"/>
          <w:color w:val="000000"/>
          <w:spacing w:val="0"/>
          <w:sz w:val="28"/>
          <w:szCs w:val="28"/>
          <w:shd w:val="clear" w:fill="FFFFFF"/>
          <w:lang w:eastAsia="zh-CN"/>
        </w:rPr>
        <w:t>银铃月饼传承古法，匠心独制，纯手工制作，深受大众喜爱，是中秋佳节馈赠亲友的不二选择。</w:t>
      </w:r>
    </w:p>
    <w:p>
      <w:pPr>
        <w:keepNext w:val="0"/>
        <w:keepLines w:val="0"/>
        <w:pageBreakBefore w:val="0"/>
        <w:widowControl w:val="0"/>
        <w:kinsoku/>
        <w:wordWrap/>
        <w:overflowPunct/>
        <w:topLinePunct w:val="0"/>
        <w:autoSpaceDE/>
        <w:autoSpaceDN/>
        <w:bidi w:val="0"/>
        <w:adjustRightInd/>
        <w:snapToGrid/>
        <w:spacing w:before="20" w:after="20" w:line="240" w:lineRule="auto"/>
        <w:ind w:firstLine="560" w:firstLineChars="200"/>
        <w:jc w:val="both"/>
        <w:textAlignment w:val="auto"/>
        <w:rPr>
          <w:rFonts w:hint="eastAsia" w:ascii="宋体" w:hAnsi="宋体" w:eastAsia="宋体" w:cs="宋体"/>
          <w:i w:val="0"/>
          <w:iCs w:val="0"/>
          <w:caps w:val="0"/>
          <w:color w:val="000000"/>
          <w:spacing w:val="0"/>
          <w:sz w:val="28"/>
          <w:szCs w:val="28"/>
          <w:shd w:val="clear" w:fill="FFFFFF"/>
          <w:lang w:eastAsia="zh-CN"/>
        </w:rPr>
      </w:pPr>
      <w:r>
        <w:rPr>
          <w:rFonts w:hint="eastAsia" w:ascii="宋体" w:hAnsi="宋体" w:eastAsia="宋体" w:cs="宋体"/>
          <w:i w:val="0"/>
          <w:iCs w:val="0"/>
          <w:caps w:val="0"/>
          <w:color w:val="000000"/>
          <w:spacing w:val="0"/>
          <w:sz w:val="28"/>
          <w:szCs w:val="28"/>
          <w:shd w:val="clear" w:fill="FFFFFF"/>
          <w:lang w:eastAsia="zh-CN"/>
        </w:rPr>
        <w:t>银铃牌汽水系列多次被评为安徽省优质食品，银铃雪檬更是临泉人几代人念念不忘的儿时味道。</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i w:val="0"/>
          <w:iCs w:val="0"/>
          <w:caps w:val="0"/>
          <w:color w:val="000000"/>
          <w:spacing w:val="0"/>
          <w:sz w:val="28"/>
          <w:szCs w:val="28"/>
          <w:shd w:val="clear" w:fill="FFFFFF"/>
          <w:lang w:eastAsia="zh-CN"/>
        </w:rPr>
      </w:pPr>
      <w:r>
        <w:rPr>
          <w:rFonts w:hint="eastAsia" w:ascii="宋体" w:hAnsi="宋体" w:eastAsia="宋体" w:cs="宋体"/>
          <w:i w:val="0"/>
          <w:iCs w:val="0"/>
          <w:caps w:val="0"/>
          <w:color w:val="000000"/>
          <w:spacing w:val="0"/>
          <w:sz w:val="28"/>
          <w:szCs w:val="28"/>
          <w:shd w:val="clear" w:fill="FFFFFF"/>
          <w:lang w:eastAsia="zh-CN"/>
        </w:rPr>
        <w:drawing>
          <wp:inline distT="0" distB="0" distL="114300" distR="114300">
            <wp:extent cx="5247005" cy="3332480"/>
            <wp:effectExtent l="0" t="0" r="10795" b="1270"/>
            <wp:docPr id="8" name="图片 8" descr="eb6d27e1c818897d69602914c349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6d27e1c818897d69602914c349d33"/>
                    <pic:cNvPicPr>
                      <a:picLocks noChangeAspect="1"/>
                    </pic:cNvPicPr>
                  </pic:nvPicPr>
                  <pic:blipFill>
                    <a:blip r:embed="rId18"/>
                    <a:stretch>
                      <a:fillRect/>
                    </a:stretch>
                  </pic:blipFill>
                  <pic:spPr>
                    <a:xfrm>
                      <a:off x="0" y="0"/>
                      <a:ext cx="5247005" cy="33324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0" w:after="20" w:line="240" w:lineRule="auto"/>
        <w:ind w:firstLine="560" w:firstLineChars="200"/>
        <w:jc w:val="both"/>
        <w:textAlignment w:val="auto"/>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rPr>
        <w:t>公司拥有优秀的生产、管理和销售团队，严格执行国家食品质量安全控管体系、本着让人们喝上</w:t>
      </w:r>
      <w:r>
        <w:rPr>
          <w:rFonts w:hint="eastAsia" w:ascii="宋体" w:hAnsi="宋体" w:eastAsia="宋体" w:cs="宋体"/>
          <w:i w:val="0"/>
          <w:iCs w:val="0"/>
          <w:caps w:val="0"/>
          <w:color w:val="000000"/>
          <w:spacing w:val="0"/>
          <w:sz w:val="28"/>
          <w:szCs w:val="28"/>
          <w:shd w:val="clear" w:fill="FFFFFF"/>
          <w:lang w:eastAsia="zh-CN"/>
        </w:rPr>
        <w:t>“</w:t>
      </w:r>
      <w:r>
        <w:rPr>
          <w:rFonts w:hint="eastAsia" w:ascii="宋体" w:hAnsi="宋体" w:eastAsia="宋体" w:cs="宋体"/>
          <w:i w:val="0"/>
          <w:iCs w:val="0"/>
          <w:caps w:val="0"/>
          <w:color w:val="000000"/>
          <w:spacing w:val="0"/>
          <w:sz w:val="28"/>
          <w:szCs w:val="28"/>
          <w:shd w:val="clear" w:fill="FFFFFF"/>
        </w:rPr>
        <w:t>安全水、健康水、长寿水</w:t>
      </w:r>
      <w:r>
        <w:rPr>
          <w:rFonts w:hint="eastAsia" w:ascii="宋体" w:hAnsi="宋体" w:eastAsia="宋体" w:cs="宋体"/>
          <w:i w:val="0"/>
          <w:iCs w:val="0"/>
          <w:caps w:val="0"/>
          <w:color w:val="000000"/>
          <w:spacing w:val="0"/>
          <w:sz w:val="28"/>
          <w:szCs w:val="28"/>
          <w:shd w:val="clear" w:fill="FFFFFF"/>
          <w:lang w:eastAsia="zh-CN"/>
        </w:rPr>
        <w:t>”</w:t>
      </w:r>
      <w:r>
        <w:rPr>
          <w:rFonts w:hint="eastAsia" w:ascii="宋体" w:hAnsi="宋体" w:eastAsia="宋体" w:cs="宋体"/>
          <w:i w:val="0"/>
          <w:iCs w:val="0"/>
          <w:caps w:val="0"/>
          <w:color w:val="000000"/>
          <w:spacing w:val="0"/>
          <w:sz w:val="28"/>
          <w:szCs w:val="28"/>
          <w:shd w:val="clear" w:fill="FFFFFF"/>
        </w:rPr>
        <w:t>的经营理念，致力打造高端品牌，建立国内外两大市场，引领人们“健康生活每一天”。</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val="0"/>
          <w:bCs w:val="0"/>
          <w:sz w:val="28"/>
          <w:szCs w:val="28"/>
        </w:rPr>
      </w:pPr>
      <w:r>
        <w:rPr>
          <w:rFonts w:hint="eastAsia" w:ascii="宋体" w:hAnsi="宋体" w:cs="宋体"/>
          <w:b/>
          <w:bCs/>
          <w:sz w:val="28"/>
          <w:szCs w:val="28"/>
          <w:lang w:val="en-US" w:eastAsia="zh-CN"/>
        </w:rPr>
        <w:t>14.</w:t>
      </w:r>
      <w:r>
        <w:rPr>
          <w:rFonts w:hint="eastAsia" w:ascii="宋体" w:hAnsi="宋体" w:eastAsia="宋体" w:cs="宋体"/>
          <w:b/>
          <w:bCs/>
          <w:sz w:val="28"/>
          <w:szCs w:val="28"/>
          <w:lang w:eastAsia="zh-CN"/>
        </w:rPr>
        <w:t>沣泽悦城购物</w:t>
      </w:r>
      <w:r>
        <w:rPr>
          <w:rFonts w:hint="eastAsia" w:ascii="宋体" w:hAnsi="宋体" w:eastAsia="宋体" w:cs="宋体"/>
          <w:b w:val="0"/>
          <w:bCs w:val="0"/>
          <w:sz w:val="28"/>
          <w:szCs w:val="28"/>
          <w:lang w:eastAsia="zh-CN"/>
        </w:rPr>
        <w:t>中心位于</w:t>
      </w:r>
      <w:r>
        <w:rPr>
          <w:rFonts w:hint="eastAsia" w:ascii="宋体" w:hAnsi="宋体" w:eastAsia="宋体" w:cs="宋体"/>
          <w:b w:val="0"/>
          <w:bCs w:val="0"/>
          <w:sz w:val="28"/>
          <w:szCs w:val="28"/>
        </w:rPr>
        <w:t>位居泉城中心点，地理位置优越，交通便捷，具有很大的升值空间</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开创泉城首个商住一体综合体建筑群设</w:t>
      </w:r>
      <w:r>
        <w:rPr>
          <w:rFonts w:hint="eastAsia" w:ascii="宋体" w:hAnsi="宋体" w:eastAsia="宋体" w:cs="宋体"/>
          <w:b w:val="0"/>
          <w:bCs w:val="0"/>
          <w:sz w:val="28"/>
          <w:szCs w:val="28"/>
          <w:lang w:eastAsia="zh-CN"/>
        </w:rPr>
        <w:t>计</w:t>
      </w:r>
      <w:r>
        <w:rPr>
          <w:rFonts w:hint="eastAsia" w:ascii="宋体" w:hAnsi="宋体" w:eastAsia="宋体" w:cs="宋体"/>
          <w:b w:val="0"/>
          <w:bCs w:val="0"/>
          <w:sz w:val="28"/>
          <w:szCs w:val="28"/>
        </w:rPr>
        <w:t>，酒店，餐饮，商超，文化，娱乐，购物一条龙模式，打造最具核心竞争价值的商业市场。</w:t>
      </w:r>
    </w:p>
    <w:p>
      <w:pPr>
        <w:keepNext w:val="0"/>
        <w:keepLines w:val="0"/>
        <w:pageBreakBefore w:val="0"/>
        <w:widowControl w:val="0"/>
        <w:kinsoku/>
        <w:wordWrap/>
        <w:overflowPunct/>
        <w:topLinePunct w:val="0"/>
        <w:autoSpaceDE/>
        <w:autoSpaceDN/>
        <w:bidi w:val="0"/>
        <w:adjustRightInd/>
        <w:snapToGrid/>
        <w:spacing w:before="20" w:after="20"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b w:val="0"/>
          <w:bCs w:val="0"/>
          <w:sz w:val="28"/>
          <w:szCs w:val="28"/>
          <w:lang w:eastAsia="zh-CN"/>
        </w:rPr>
        <w:t>沣泽</w:t>
      </w:r>
      <w:r>
        <w:rPr>
          <w:rFonts w:hint="eastAsia" w:ascii="宋体" w:hAnsi="宋体" w:eastAsia="宋体" w:cs="宋体"/>
          <w:b w:val="0"/>
          <w:bCs w:val="0"/>
          <w:sz w:val="28"/>
          <w:szCs w:val="28"/>
          <w:lang w:val="en-US" w:eastAsia="zh-CN"/>
        </w:rPr>
        <w:t>悦城购物中心，项目总面积约12万方，规划用地面积2286.2平方米，建筑面积12587.41平方米，涵盖住宅中心主楼3栋，酒店1栋，商业裙房1座。商业裙房分A/B/C三区，地上建筑4层，地下建筑两层。沣泽悦城购物中心</w:t>
      </w:r>
      <w:r>
        <w:rPr>
          <w:rFonts w:hint="eastAsia" w:ascii="宋体" w:hAnsi="宋体" w:eastAsia="宋体" w:cs="宋体"/>
          <w:sz w:val="28"/>
          <w:szCs w:val="28"/>
          <w:lang w:val="en-US" w:eastAsia="zh-CN"/>
        </w:rPr>
        <w:t>目前已入驻众多国内外知名品牌。</w:t>
      </w:r>
    </w:p>
    <w:p>
      <w:pPr>
        <w:keepNext w:val="0"/>
        <w:keepLines w:val="0"/>
        <w:pageBreakBefore w:val="0"/>
        <w:widowControl w:val="0"/>
        <w:kinsoku/>
        <w:wordWrap/>
        <w:overflowPunct/>
        <w:topLinePunct w:val="0"/>
        <w:autoSpaceDE/>
        <w:autoSpaceDN/>
        <w:bidi w:val="0"/>
        <w:adjustRightInd/>
        <w:snapToGrid/>
        <w:spacing w:before="20" w:after="20" w:line="240" w:lineRule="auto"/>
        <w:ind w:firstLine="560" w:firstLineChars="200"/>
        <w:jc w:val="both"/>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沣泽悦城不仅是出于城市发展的需要，更是出于建设中心商务区提升城市的配套服务设施，改善城市功能，优化投资环境，立足城市趋势，倡导城市综合体概念，既符合现阶段城市消费理念，同时进一步带动高端消费理念的形成；打造出能代表城市新一代整体商业形象的商业购物中心，提出迭代新商业；衔接新老居住区，结合室内商业</w:t>
      </w:r>
      <w:r>
        <w:rPr>
          <w:rFonts w:hint="eastAsia" w:ascii="宋体" w:hAnsi="宋体" w:eastAsia="宋体" w:cs="宋体"/>
          <w:b w:val="0"/>
          <w:bCs w:val="0"/>
          <w:sz w:val="28"/>
          <w:szCs w:val="28"/>
          <w:lang w:eastAsia="zh-CN"/>
        </w:rPr>
        <w:t>商业</w:t>
      </w:r>
      <w:r>
        <w:rPr>
          <w:rFonts w:hint="eastAsia" w:ascii="宋体" w:hAnsi="宋体" w:eastAsia="宋体" w:cs="宋体"/>
          <w:b w:val="0"/>
          <w:bCs w:val="0"/>
          <w:sz w:val="28"/>
          <w:szCs w:val="28"/>
        </w:rPr>
        <w:t>街的融合产品，差异化竞争，以游憩与商业为主的购物环境，</w:t>
      </w:r>
      <w:r>
        <w:rPr>
          <w:rFonts w:hint="eastAsia" w:ascii="宋体" w:hAnsi="宋体" w:eastAsia="宋体" w:cs="宋体"/>
          <w:b w:val="0"/>
          <w:bCs w:val="0"/>
          <w:sz w:val="28"/>
          <w:szCs w:val="28"/>
          <w:lang w:val="en-US" w:eastAsia="zh-CN"/>
        </w:rPr>
        <w:t>拓展</w:t>
      </w:r>
      <w:r>
        <w:rPr>
          <w:rFonts w:hint="eastAsia" w:ascii="宋体" w:hAnsi="宋体" w:eastAsia="宋体" w:cs="宋体"/>
          <w:b w:val="0"/>
          <w:bCs w:val="0"/>
          <w:sz w:val="28"/>
          <w:szCs w:val="28"/>
        </w:rPr>
        <w:t>商业的发展方向。</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114300" distR="114300">
            <wp:extent cx="5262245" cy="2613025"/>
            <wp:effectExtent l="0" t="0" r="14605"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rcRect l="2499" t="4713" r="3333" b="17509"/>
                    <a:stretch>
                      <a:fillRect/>
                    </a:stretch>
                  </pic:blipFill>
                  <pic:spPr>
                    <a:xfrm>
                      <a:off x="0" y="0"/>
                      <a:ext cx="5262245" cy="2613025"/>
                    </a:xfrm>
                    <a:prstGeom prst="rect">
                      <a:avLst/>
                    </a:prstGeom>
                    <a:noFill/>
                    <a:ln>
                      <a:noFill/>
                    </a:ln>
                  </pic:spPr>
                </pic:pic>
              </a:graphicData>
            </a:graphic>
          </wp:inline>
        </w:drawing>
      </w:r>
      <w:r>
        <w:rPr>
          <w:rFonts w:hint="eastAsia" w:ascii="宋体" w:hAnsi="宋体" w:cs="宋体"/>
          <w:b/>
          <w:bCs/>
          <w:sz w:val="28"/>
          <w:szCs w:val="28"/>
          <w:lang w:val="en-US" w:eastAsia="zh-CN"/>
        </w:rPr>
        <w:t>15.</w:t>
      </w:r>
      <w:r>
        <w:rPr>
          <w:rFonts w:hint="eastAsia" w:ascii="宋体" w:hAnsi="宋体" w:eastAsia="宋体" w:cs="宋体"/>
          <w:b/>
          <w:bCs/>
          <w:sz w:val="28"/>
          <w:szCs w:val="28"/>
          <w:lang w:eastAsia="zh-CN"/>
        </w:rPr>
        <w:t>临泉县美丽家园家私有限公司（简称美丽家园）</w:t>
      </w:r>
      <w:r>
        <w:rPr>
          <w:rFonts w:hint="eastAsia" w:ascii="宋体" w:hAnsi="宋体" w:eastAsia="宋体" w:cs="宋体"/>
          <w:sz w:val="28"/>
          <w:szCs w:val="28"/>
          <w:lang w:eastAsia="zh-CN"/>
        </w:rPr>
        <w:t>于</w:t>
      </w:r>
      <w:r>
        <w:rPr>
          <w:rFonts w:hint="eastAsia" w:ascii="宋体" w:hAnsi="宋体" w:eastAsia="宋体" w:cs="宋体"/>
          <w:sz w:val="28"/>
          <w:szCs w:val="28"/>
          <w:lang w:val="en-US" w:eastAsia="zh-CN"/>
        </w:rPr>
        <w:t>2006年6月由临泉县交通局招商引资企业，公司位于交通路与新建路交叉口东南侧，总占地43.2亩，于2006年12月正式营业，美丽家园是临泉县最早、规模较大、知名度颇高的专业化家具、装饰材料市场，主要经营家具、建材、日用百货、陶瓷洁具、五金家电、装饰材料批发零售。</w:t>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66690" cy="3950335"/>
            <wp:effectExtent l="0" t="0" r="10160" b="12065"/>
            <wp:docPr id="13" name="图片 13" descr="微信图片_2021072708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727083100"/>
                    <pic:cNvPicPr>
                      <a:picLocks noChangeAspect="1"/>
                    </pic:cNvPicPr>
                  </pic:nvPicPr>
                  <pic:blipFill>
                    <a:blip r:embed="rId20"/>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cs="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0" w:after="20" w:line="240" w:lineRule="auto"/>
        <w:jc w:val="both"/>
        <w:textAlignment w:val="auto"/>
        <w:rPr>
          <w:rFonts w:hint="eastAsia" w:ascii="宋体" w:hAnsi="宋体" w:eastAsia="宋体" w:cs="宋体"/>
          <w:sz w:val="28"/>
          <w:szCs w:val="28"/>
          <w:lang w:val="en-US"/>
        </w:rPr>
      </w:pPr>
      <w:r>
        <w:rPr>
          <w:rFonts w:hint="eastAsia" w:ascii="宋体" w:hAnsi="宋体" w:cs="宋体"/>
          <w:b/>
          <w:bCs/>
          <w:sz w:val="28"/>
          <w:szCs w:val="28"/>
          <w:lang w:val="en-US" w:eastAsia="zh-CN"/>
        </w:rPr>
        <w:t>16.</w:t>
      </w:r>
      <w:r>
        <w:rPr>
          <w:rFonts w:hint="eastAsia" w:ascii="宋体" w:hAnsi="宋体" w:eastAsia="宋体" w:cs="宋体"/>
          <w:b/>
          <w:bCs/>
          <w:sz w:val="28"/>
          <w:szCs w:val="28"/>
          <w:lang w:eastAsia="zh-CN"/>
        </w:rPr>
        <w:t>临泉县万泉鲜世界超市</w:t>
      </w:r>
      <w:r>
        <w:rPr>
          <w:rFonts w:hint="eastAsia" w:ascii="宋体" w:hAnsi="宋体" w:cs="宋体"/>
          <w:b/>
          <w:bCs/>
          <w:sz w:val="28"/>
          <w:szCs w:val="28"/>
          <w:lang w:eastAsia="zh-CN"/>
        </w:rPr>
        <w:t>，</w:t>
      </w:r>
      <w:r>
        <w:rPr>
          <w:rFonts w:hint="eastAsia" w:ascii="宋体" w:hAnsi="宋体" w:eastAsia="宋体" w:cs="宋体"/>
          <w:sz w:val="28"/>
          <w:szCs w:val="28"/>
        </w:rPr>
        <w:t>位于</w:t>
      </w:r>
      <w:r>
        <w:rPr>
          <w:rFonts w:hint="eastAsia" w:ascii="宋体" w:hAnsi="宋体" w:eastAsia="宋体" w:cs="宋体"/>
          <w:sz w:val="28"/>
          <w:szCs w:val="28"/>
          <w:lang w:eastAsia="zh-CN"/>
        </w:rPr>
        <w:t>临泉县</w:t>
      </w:r>
      <w:r>
        <w:rPr>
          <w:rFonts w:hint="eastAsia" w:ascii="宋体" w:hAnsi="宋体" w:cs="宋体"/>
          <w:sz w:val="28"/>
          <w:szCs w:val="28"/>
          <w:lang w:val="en-US" w:eastAsia="zh-CN"/>
        </w:rPr>
        <w:t>城东街道</w:t>
      </w:r>
      <w:r>
        <w:rPr>
          <w:rFonts w:hint="eastAsia" w:ascii="宋体" w:hAnsi="宋体" w:eastAsia="宋体" w:cs="宋体"/>
          <w:sz w:val="28"/>
          <w:szCs w:val="28"/>
          <w:lang w:eastAsia="zh-CN"/>
        </w:rPr>
        <w:t>光明北路与人民东路交叉口</w:t>
      </w:r>
      <w:r>
        <w:rPr>
          <w:rFonts w:hint="eastAsia" w:ascii="宋体" w:hAnsi="宋体" w:eastAsia="宋体" w:cs="宋体"/>
          <w:sz w:val="28"/>
          <w:szCs w:val="28"/>
        </w:rPr>
        <w:t>，</w:t>
      </w:r>
      <w:r>
        <w:rPr>
          <w:rFonts w:hint="eastAsia" w:ascii="宋体" w:hAnsi="宋体" w:eastAsia="宋体" w:cs="宋体"/>
          <w:sz w:val="28"/>
          <w:szCs w:val="28"/>
          <w:lang w:eastAsia="zh-CN"/>
        </w:rPr>
        <w:t>经营面积约</w:t>
      </w:r>
      <w:r>
        <w:rPr>
          <w:rFonts w:hint="eastAsia" w:ascii="宋体" w:hAnsi="宋体" w:eastAsia="宋体" w:cs="宋体"/>
          <w:sz w:val="28"/>
          <w:szCs w:val="28"/>
          <w:lang w:val="en-US" w:eastAsia="zh-CN"/>
        </w:rPr>
        <w:t>5000</w:t>
      </w:r>
      <w:r>
        <w:rPr>
          <w:rFonts w:hint="eastAsia" w:ascii="宋体" w:hAnsi="宋体" w:eastAsia="宋体" w:cs="宋体"/>
          <w:sz w:val="28"/>
          <w:szCs w:val="28"/>
        </w:rPr>
        <w:t>平米始建于20</w:t>
      </w:r>
      <w:r>
        <w:rPr>
          <w:rFonts w:hint="eastAsia" w:ascii="宋体" w:hAnsi="宋体" w:eastAsia="宋体" w:cs="宋体"/>
          <w:sz w:val="28"/>
          <w:szCs w:val="28"/>
          <w:lang w:val="en-US" w:eastAsia="zh-CN"/>
        </w:rPr>
        <w:t>15</w:t>
      </w:r>
      <w:r>
        <w:rPr>
          <w:rFonts w:hint="eastAsia" w:ascii="宋体" w:hAnsi="宋体" w:eastAsia="宋体" w:cs="宋体"/>
          <w:sz w:val="28"/>
          <w:szCs w:val="28"/>
        </w:rPr>
        <w:t>年，历经</w:t>
      </w:r>
      <w:r>
        <w:rPr>
          <w:rFonts w:hint="eastAsia" w:ascii="宋体" w:hAnsi="宋体" w:eastAsia="宋体" w:cs="宋体"/>
          <w:sz w:val="28"/>
          <w:szCs w:val="28"/>
          <w:lang w:val="en-US" w:eastAsia="zh-CN"/>
        </w:rPr>
        <w:t>5</w:t>
      </w:r>
      <w:r>
        <w:rPr>
          <w:rFonts w:hint="eastAsia" w:ascii="宋体" w:hAnsi="宋体" w:eastAsia="宋体" w:cs="宋体"/>
          <w:sz w:val="28"/>
          <w:szCs w:val="28"/>
        </w:rPr>
        <w:t>年有余，发展至今，我超市已成为大型商超典范</w:t>
      </w:r>
      <w:r>
        <w:rPr>
          <w:rFonts w:hint="eastAsia" w:ascii="宋体" w:hAnsi="宋体" w:eastAsia="宋体" w:cs="宋体"/>
          <w:sz w:val="28"/>
          <w:szCs w:val="28"/>
          <w:lang w:eastAsia="zh-CN"/>
        </w:rPr>
        <w:t>，现有员工</w:t>
      </w:r>
      <w:r>
        <w:rPr>
          <w:rFonts w:hint="eastAsia" w:ascii="宋体" w:hAnsi="宋体" w:eastAsia="宋体" w:cs="宋体"/>
          <w:sz w:val="28"/>
          <w:szCs w:val="28"/>
          <w:lang w:val="en-US" w:eastAsia="zh-CN"/>
        </w:rPr>
        <w:t>200余人。2019年营业额已达7000万元。</w:t>
      </w:r>
    </w:p>
    <w:p>
      <w:pPr>
        <w:keepNext w:val="0"/>
        <w:keepLines w:val="0"/>
        <w:pageBreakBefore w:val="0"/>
        <w:widowControl w:val="0"/>
        <w:kinsoku/>
        <w:wordWrap/>
        <w:overflowPunct/>
        <w:topLinePunct w:val="0"/>
        <w:autoSpaceDE/>
        <w:autoSpaceDN/>
        <w:bidi w:val="0"/>
        <w:adjustRightInd/>
        <w:snapToGrid/>
        <w:spacing w:before="20" w:after="20" w:line="240" w:lineRule="auto"/>
        <w:ind w:firstLine="280" w:firstLineChars="100"/>
        <w:jc w:val="both"/>
        <w:textAlignment w:val="auto"/>
        <w:rPr>
          <w:rFonts w:hint="eastAsia" w:ascii="宋体" w:hAnsi="宋体" w:eastAsia="宋体" w:cs="宋体"/>
          <w:sz w:val="28"/>
          <w:szCs w:val="28"/>
        </w:rPr>
      </w:pPr>
      <w:r>
        <w:rPr>
          <w:rFonts w:hint="eastAsia" w:ascii="宋体" w:hAnsi="宋体" w:eastAsia="宋体" w:cs="宋体"/>
          <w:sz w:val="28"/>
          <w:szCs w:val="28"/>
        </w:rPr>
        <w:t xml:space="preserve">主要经营烟酒、副食、家电、日杂、百货等近万种商品，为富裕起来的中国家庭竭诚提供“新鲜、超值、休闲、时尚”的商品和服务，为成为最受顾客喜欢和尊敬的大卖场而奋斗。积极开拓，勇于创新，在学习国内外现代零售企业先进经验的基础上，结合零售业市场状况及消费特征，不断提炼升华，开创融合式经营发展的新模式，确立了独特的品牌优势。多年来，超市与广大厂商结成平等互利、真诚合作的伙伴关系，将最优质的商品以最低的价格、最好的服务提供给顾客，倾心培育，合力打造，时尚、休闲、新鲜、超值的企业形象。   </w:t>
      </w:r>
    </w:p>
    <w:p>
      <w:pPr>
        <w:keepNext w:val="0"/>
        <w:keepLines w:val="0"/>
        <w:pageBreakBefore w:val="0"/>
        <w:widowControl w:val="0"/>
        <w:kinsoku/>
        <w:wordWrap/>
        <w:overflowPunct/>
        <w:topLinePunct w:val="0"/>
        <w:autoSpaceDE/>
        <w:autoSpaceDN/>
        <w:bidi w:val="0"/>
        <w:adjustRightInd/>
        <w:snapToGrid/>
        <w:spacing w:before="20" w:after="20" w:line="240" w:lineRule="auto"/>
        <w:ind w:firstLine="280" w:firstLineChars="1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 xml:space="preserve"> 超市自成立以来，一直秉承“诚实守信，安全第一，热情 服务，薄利多销，方便顾客”的理念，引进现代超市管理制度，以优质的服务、良好的信誉、完善的售后服务赢得了群众的关注和厚爱。</w:t>
      </w:r>
    </w:p>
    <w:p>
      <w:pPr>
        <w:keepNext w:val="0"/>
        <w:keepLines w:val="0"/>
        <w:pageBreakBefore w:val="0"/>
        <w:widowControl w:val="0"/>
        <w:kinsoku/>
        <w:wordWrap/>
        <w:overflowPunct/>
        <w:topLinePunct w:val="0"/>
        <w:autoSpaceDE/>
        <w:autoSpaceDN/>
        <w:bidi w:val="0"/>
        <w:adjustRightInd/>
        <w:snapToGrid/>
        <w:spacing w:before="20" w:after="20" w:line="240" w:lineRule="auto"/>
        <w:ind w:left="0" w:leftChars="0" w:firstLine="0" w:firstLineChars="0"/>
        <w:jc w:val="both"/>
        <w:textAlignment w:val="auto"/>
        <w:rPr>
          <w:rFonts w:hint="eastAsia" w:ascii="宋体" w:hAnsi="宋体" w:cs="宋体"/>
          <w:sz w:val="28"/>
          <w:szCs w:val="28"/>
          <w:lang w:eastAsia="zh-CN"/>
        </w:rPr>
      </w:pPr>
      <w:r>
        <w:rPr>
          <w:rFonts w:hint="eastAsia" w:ascii="宋体" w:hAnsi="宋体" w:eastAsia="宋体" w:cs="宋体"/>
          <w:sz w:val="28"/>
          <w:szCs w:val="28"/>
        </w:rPr>
        <w:drawing>
          <wp:inline distT="0" distB="0" distL="114300" distR="114300">
            <wp:extent cx="5252720" cy="2398395"/>
            <wp:effectExtent l="0" t="0" r="508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52720" cy="239839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mbria">
    <w:altName w:val="Palatino Linotype"/>
    <w:panose1 w:val="02040503050406030204"/>
    <w:charset w:val="00"/>
    <w:family w:val="roman"/>
    <w:pitch w:val="default"/>
    <w:sig w:usb0="00000000" w:usb1="00000000" w:usb2="00000000" w:usb3="00000000" w:csb0="2000019F" w:csb1="00000000"/>
  </w:font>
  <w:font w:name="仿宋">
    <w:panose1 w:val="02010609060101010101"/>
    <w:charset w:val="86"/>
    <w:family w:val="auto"/>
    <w:pitch w:val="default"/>
    <w:sig w:usb0="800002BF" w:usb1="38CF7CFA" w:usb2="00000016" w:usb3="00000000" w:csb0="00040001" w:csb1="00000000"/>
  </w:font>
  <w:font w:name="Palatino Linotype">
    <w:panose1 w:val="02040502050505030304"/>
    <w:charset w:val="00"/>
    <w:family w:val="auto"/>
    <w:pitch w:val="default"/>
    <w:sig w:usb0="E0000287" w:usb1="40000013"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582641"/>
    <w:rsid w:val="00B957E5"/>
    <w:rsid w:val="0337075B"/>
    <w:rsid w:val="14763ACE"/>
    <w:rsid w:val="1BCE745C"/>
    <w:rsid w:val="2E647A0F"/>
    <w:rsid w:val="3473688A"/>
    <w:rsid w:val="3A0A1F25"/>
    <w:rsid w:val="3A582641"/>
    <w:rsid w:val="3CF63016"/>
    <w:rsid w:val="403D7DAC"/>
    <w:rsid w:val="58F555B7"/>
    <w:rsid w:val="5FE535A8"/>
    <w:rsid w:val="613D23E8"/>
    <w:rsid w:val="65074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Cambria" w:hAnsi="Cambria"/>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2021-07-26T08:16:00Z</dcterms:created>
  <dc:creator>warmq</dc:creator>
  <cp:lastModifiedBy>warmq</cp:lastModifiedBy>
  <dcterms:modified xsi:type="dcterms:W3CDTF">2021-07-29T09:02:41Z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42AF9162704249F4B774CCF286AC13B4</vt:lpwstr>
  </property>
</Properties>
</file>