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00" w:firstLineChars="200"/>
        <w:jc w:val="center"/>
        <w:rPr>
          <w:rFonts w:hint="eastAsia" w:ascii="方正小标宋_GBK" w:hAnsi="宋体" w:eastAsia="方正小标宋_GBK"/>
          <w:b/>
          <w:bCs/>
          <w:sz w:val="40"/>
          <w:szCs w:val="40"/>
        </w:rPr>
      </w:pPr>
      <w:r>
        <w:rPr>
          <w:rFonts w:hint="eastAsia" w:ascii="方正小标宋_GBK" w:hAnsi="宋体" w:eastAsia="方正小标宋_GBK"/>
          <w:b/>
          <w:bCs/>
          <w:sz w:val="40"/>
          <w:szCs w:val="40"/>
          <w:lang w:val="en-US" w:eastAsia="zh-CN"/>
        </w:rPr>
        <w:t>艾亭镇</w:t>
      </w:r>
      <w:r>
        <w:rPr>
          <w:rFonts w:hint="eastAsia" w:ascii="方正小标宋_GBK" w:hAnsi="宋体" w:eastAsia="方正小标宋_GBK"/>
          <w:b/>
          <w:bCs/>
          <w:sz w:val="40"/>
          <w:szCs w:val="40"/>
        </w:rPr>
        <w:t>建成小康社会大事记</w:t>
      </w:r>
    </w:p>
    <w:p>
      <w:pPr>
        <w:pStyle w:val="7"/>
        <w:ind w:left="0" w:leftChars="0" w:firstLine="0" w:firstLineChars="0"/>
        <w:rPr>
          <w:rFonts w:hint="eastAsia" w:ascii="方正小标宋_GBK" w:hAnsi="宋体" w:eastAsia="方正小标宋_GBK"/>
          <w:b/>
          <w:bCs/>
          <w:sz w:val="30"/>
          <w:szCs w:val="30"/>
          <w:lang w:val="en-US" w:eastAsia="zh-CN"/>
        </w:rPr>
      </w:pPr>
      <w:r>
        <w:rPr>
          <w:rFonts w:hint="eastAsia" w:ascii="方正小标宋_GBK" w:hAnsi="宋体" w:eastAsia="方正小标宋_GBK"/>
          <w:b/>
          <w:bCs/>
          <w:sz w:val="30"/>
          <w:szCs w:val="30"/>
          <w:lang w:val="en-US" w:eastAsia="zh-CN"/>
        </w:rPr>
        <w:t>二零一五年</w:t>
      </w:r>
    </w:p>
    <w:p>
      <w:pPr>
        <w:pStyle w:val="7"/>
        <w:ind w:left="0" w:leftChars="0" w:firstLine="0" w:firstLineChars="0"/>
        <w:rPr>
          <w:rFonts w:ascii="仿宋" w:hAnsi="仿宋" w:eastAsia="仿宋"/>
          <w:b w:val="0"/>
          <w:bCs w:val="0"/>
        </w:rPr>
      </w:pPr>
      <w:r>
        <w:rPr>
          <w:rFonts w:hint="eastAsia" w:ascii="仿宋" w:hAnsi="仿宋" w:eastAsia="仿宋"/>
          <w:b w:val="0"/>
          <w:bCs w:val="0"/>
        </w:rPr>
        <w:t>20</w:t>
      </w:r>
      <w:r>
        <w:rPr>
          <w:rFonts w:hint="eastAsia" w:ascii="仿宋" w:hAnsi="仿宋" w:eastAsia="仿宋"/>
          <w:b w:val="0"/>
          <w:bCs w:val="0"/>
          <w:lang w:val="en-US" w:eastAsia="zh-CN"/>
        </w:rPr>
        <w:t>15</w:t>
      </w:r>
      <w:r>
        <w:rPr>
          <w:rFonts w:hint="eastAsia" w:ascii="仿宋" w:hAnsi="仿宋" w:eastAsia="仿宋"/>
          <w:b w:val="0"/>
          <w:bCs w:val="0"/>
        </w:rPr>
        <w:t>年9月，镇原有2</w:t>
      </w:r>
      <w:r>
        <w:rPr>
          <w:rFonts w:hint="eastAsia" w:ascii="仿宋" w:hAnsi="仿宋" w:eastAsia="仿宋"/>
          <w:b w:val="0"/>
          <w:bCs w:val="0"/>
          <w:lang w:val="en-US" w:eastAsia="zh-CN"/>
        </w:rPr>
        <w:t>8</w:t>
      </w:r>
      <w:r>
        <w:rPr>
          <w:rFonts w:hint="eastAsia" w:ascii="仿宋" w:hAnsi="仿宋" w:eastAsia="仿宋"/>
          <w:b w:val="0"/>
          <w:bCs w:val="0"/>
        </w:rPr>
        <w:t>个行政村合并成1</w:t>
      </w:r>
      <w:r>
        <w:rPr>
          <w:rFonts w:hint="eastAsia" w:ascii="仿宋" w:hAnsi="仿宋" w:eastAsia="仿宋"/>
          <w:b w:val="0"/>
          <w:bCs w:val="0"/>
          <w:lang w:val="en-US" w:eastAsia="zh-CN"/>
        </w:rPr>
        <w:t>2</w:t>
      </w:r>
      <w:r>
        <w:rPr>
          <w:rFonts w:hint="eastAsia" w:ascii="仿宋" w:hAnsi="仿宋" w:eastAsia="仿宋"/>
          <w:b w:val="0"/>
          <w:bCs w:val="0"/>
        </w:rPr>
        <w:t>个中心村，区划调整全部完成。经过区划调整，干部的积极性和责任心有了明显增强，真正起到基层堡垒作用。</w:t>
      </w:r>
    </w:p>
    <w:p>
      <w:pPr>
        <w:pStyle w:val="6"/>
        <w:jc w:val="both"/>
        <w:rPr>
          <w:rFonts w:hint="eastAsia" w:ascii="方正小标宋_GBK" w:hAnsi="宋体" w:eastAsia="方正小标宋_GBK"/>
          <w:b/>
          <w:bCs/>
          <w:sz w:val="30"/>
          <w:szCs w:val="30"/>
          <w:lang w:val="en-US" w:eastAsia="zh-CN"/>
        </w:rPr>
      </w:pPr>
      <w:r>
        <w:rPr>
          <w:rFonts w:hint="eastAsia" w:ascii="方正小标宋_GBK" w:hAnsi="宋体" w:eastAsia="方正小标宋_GBK"/>
          <w:b/>
          <w:bCs/>
          <w:sz w:val="30"/>
          <w:szCs w:val="30"/>
          <w:lang w:val="en-US" w:eastAsia="zh-CN"/>
        </w:rPr>
        <w:t>二零一六年</w:t>
      </w:r>
    </w:p>
    <w:p>
      <w:pPr>
        <w:pStyle w:val="6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 xml:space="preserve"> </w:t>
      </w:r>
      <w:r>
        <w:rPr>
          <w:rFonts w:hint="eastAsia" w:ascii="宋体" w:hAnsi="宋体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2016年3月艾亭镇桃花村和艾西村</w:t>
      </w:r>
      <w:r>
        <w:rPr>
          <w:rFonts w:hint="eastAsia" w:ascii="宋体" w:hAnsi="宋体" w:cs="Times New Roman"/>
          <w:b w:val="0"/>
          <w:bCs w:val="0"/>
          <w:kern w:val="2"/>
          <w:sz w:val="32"/>
          <w:szCs w:val="32"/>
          <w:lang w:val="en-US" w:eastAsia="zh-CN" w:bidi="ar-SA"/>
        </w:rPr>
        <w:t>易</w:t>
      </w:r>
      <w:r>
        <w:rPr>
          <w:rFonts w:hint="eastAsia" w:ascii="宋体" w:hAnsi="宋体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地搬迁安置区开始建</w:t>
      </w:r>
      <w:r>
        <w:rPr>
          <w:rFonts w:hint="eastAsia" w:ascii="宋体" w:hAnsi="宋体" w:cs="Times New Roman"/>
          <w:b w:val="0"/>
          <w:bCs w:val="0"/>
          <w:kern w:val="2"/>
          <w:sz w:val="32"/>
          <w:szCs w:val="32"/>
          <w:lang w:val="en-US" w:eastAsia="zh-CN" w:bidi="ar-SA"/>
        </w:rPr>
        <w:t>设，2017年投入使用，共256套，约1100人受益。</w:t>
      </w:r>
      <w:r>
        <w:rPr>
          <w:rFonts w:hint="default" w:ascii="宋体" w:hAnsi="宋体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2633345"/>
            <wp:effectExtent l="0" t="0" r="10160" b="14605"/>
            <wp:docPr id="3" name="图片 2" descr="艾西新村2021062516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艾西新村202106251644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9363710"/>
            <wp:effectExtent l="0" t="0" r="10160" b="8890"/>
            <wp:docPr id="2" name="图片 1" descr="桃花新村_20210625164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桃花新村_202106251649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both"/>
        <w:rPr>
          <w:rFonts w:hint="eastAsia" w:ascii="方正小标宋_GBK" w:hAnsi="宋体" w:eastAsia="方正小标宋_GBK"/>
          <w:b/>
          <w:bCs/>
          <w:sz w:val="30"/>
          <w:szCs w:val="30"/>
          <w:lang w:val="en-US" w:eastAsia="zh-CN"/>
        </w:rPr>
      </w:pPr>
      <w:r>
        <w:rPr>
          <w:rFonts w:hint="eastAsia" w:ascii="方正小标宋_GBK" w:hAnsi="宋体" w:eastAsia="方正小标宋_GBK"/>
          <w:b/>
          <w:bCs/>
          <w:sz w:val="30"/>
          <w:szCs w:val="30"/>
          <w:lang w:val="en-US" w:eastAsia="zh-CN"/>
        </w:rPr>
        <w:t>二零一九年</w:t>
      </w:r>
    </w:p>
    <w:p>
      <w:pPr>
        <w:pStyle w:val="6"/>
        <w:jc w:val="both"/>
        <w:rPr>
          <w:rFonts w:ascii="仿宋" w:hAnsi="仿宋" w:eastAsia="仿宋"/>
          <w:b w:val="0"/>
          <w:bCs w:val="0"/>
        </w:rPr>
      </w:pPr>
      <w:r>
        <w:rPr>
          <w:rFonts w:hint="eastAsia" w:ascii="仿宋" w:hAnsi="仿宋" w:eastAsia="仿宋"/>
          <w:b w:val="0"/>
          <w:bCs w:val="0"/>
        </w:rPr>
        <w:t>2019年</w:t>
      </w:r>
      <w:r>
        <w:rPr>
          <w:rFonts w:hint="eastAsia" w:ascii="仿宋" w:hAnsi="仿宋" w:eastAsia="仿宋"/>
          <w:b w:val="0"/>
          <w:bCs w:val="0"/>
          <w:lang w:val="en-US" w:eastAsia="zh-CN"/>
        </w:rPr>
        <w:t>12</w:t>
      </w:r>
      <w:r>
        <w:rPr>
          <w:rFonts w:hint="eastAsia" w:ascii="仿宋" w:hAnsi="仿宋" w:eastAsia="仿宋"/>
          <w:b w:val="0"/>
          <w:bCs w:val="0"/>
        </w:rPr>
        <w:t>月，全镇1</w:t>
      </w:r>
      <w:r>
        <w:rPr>
          <w:rFonts w:hint="eastAsia" w:ascii="仿宋" w:hAnsi="仿宋" w:eastAsia="仿宋"/>
          <w:b w:val="0"/>
          <w:bCs w:val="0"/>
          <w:lang w:val="en-US" w:eastAsia="zh-CN"/>
        </w:rPr>
        <w:t>2</w:t>
      </w:r>
      <w:r>
        <w:rPr>
          <w:rFonts w:hint="eastAsia" w:ascii="仿宋" w:hAnsi="仿宋" w:eastAsia="仿宋"/>
          <w:b w:val="0"/>
          <w:bCs w:val="0"/>
        </w:rPr>
        <w:t>个中心村</w:t>
      </w:r>
      <w:r>
        <w:rPr>
          <w:rFonts w:hint="eastAsia" w:ascii="仿宋" w:hAnsi="仿宋" w:eastAsia="仿宋"/>
          <w:b w:val="0"/>
          <w:bCs w:val="0"/>
          <w:lang w:val="en-US" w:eastAsia="zh-CN"/>
        </w:rPr>
        <w:t>236</w:t>
      </w:r>
      <w:r>
        <w:rPr>
          <w:rFonts w:hint="eastAsia" w:ascii="仿宋" w:hAnsi="仿宋" w:eastAsia="仿宋"/>
          <w:b w:val="0"/>
          <w:bCs w:val="0"/>
        </w:rPr>
        <w:t>个自然村投资</w:t>
      </w:r>
      <w:r>
        <w:rPr>
          <w:rFonts w:hint="eastAsia" w:ascii="仿宋" w:hAnsi="仿宋" w:eastAsia="仿宋"/>
          <w:b w:val="0"/>
          <w:bCs w:val="0"/>
          <w:lang w:val="en-US" w:eastAsia="zh-CN"/>
        </w:rPr>
        <w:t>1000</w:t>
      </w:r>
      <w:r>
        <w:rPr>
          <w:rFonts w:hint="eastAsia" w:ascii="仿宋" w:hAnsi="仿宋" w:eastAsia="仿宋"/>
          <w:b w:val="0"/>
          <w:bCs w:val="0"/>
        </w:rPr>
        <w:t>余万沟溏清淤完成，人居环境得到改善。</w:t>
      </w:r>
    </w:p>
    <w:p>
      <w:pPr>
        <w:jc w:val="both"/>
        <w:rPr>
          <w:rFonts w:hint="eastAsia" w:ascii="仿宋" w:hAnsi="仿宋" w:eastAsia="仿宋"/>
          <w:b/>
          <w:bCs/>
          <w:lang w:eastAsia="zh-CN"/>
        </w:rPr>
      </w:pPr>
      <w:r>
        <w:rPr>
          <w:rFonts w:hint="eastAsia" w:ascii="仿宋" w:hAnsi="仿宋" w:eastAsia="仿宋"/>
          <w:b/>
          <w:bCs/>
          <w:lang w:eastAsia="zh-CN"/>
        </w:rPr>
        <w:t>二零二零年</w:t>
      </w:r>
    </w:p>
    <w:p>
      <w:pPr>
        <w:pStyle w:val="7"/>
        <w:ind w:left="0" w:leftChars="0" w:firstLine="0" w:firstLineChars="0"/>
        <w:rPr>
          <w:rFonts w:hint="eastAsia" w:ascii="仿宋" w:hAnsi="仿宋" w:eastAsia="仿宋"/>
          <w:b/>
          <w:bCs/>
          <w:lang w:val="en-US" w:eastAsia="zh-CN"/>
        </w:rPr>
      </w:pPr>
      <w:r>
        <w:rPr>
          <w:rFonts w:hint="eastAsia" w:ascii="仿宋" w:hAnsi="仿宋" w:eastAsia="仿宋"/>
          <w:b/>
          <w:bCs/>
          <w:lang w:val="en-US" w:eastAsia="zh-CN"/>
        </w:rPr>
        <w:t xml:space="preserve"> 2020年12月，临泉西南地区人民革命斗争纪念馆在艾亭镇桃花行政村建成，从此，艾亭镇有了“红色革命教育基地”。</w:t>
      </w:r>
    </w:p>
    <w:p>
      <w:pPr>
        <w:pStyle w:val="7"/>
        <w:ind w:left="0" w:leftChars="0" w:firstLine="0" w:firstLineChars="0"/>
        <w:rPr>
          <w:rFonts w:hint="default" w:ascii="仿宋" w:hAnsi="仿宋" w:eastAsia="仿宋"/>
          <w:b/>
          <w:bCs/>
          <w:lang w:val="en-US" w:eastAsia="zh-CN"/>
        </w:rPr>
      </w:pPr>
    </w:p>
    <w:p>
      <w:pPr>
        <w:tabs>
          <w:tab w:val="left" w:pos="1877"/>
        </w:tabs>
        <w:ind w:firstLine="640" w:firstLineChars="200"/>
        <w:jc w:val="left"/>
        <w:rPr>
          <w:rFonts w:hint="eastAsia" w:eastAsia="仿宋_GB2312"/>
          <w:b/>
          <w:bCs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266690" cy="3950335"/>
            <wp:effectExtent l="0" t="0" r="10160" b="12065"/>
            <wp:docPr id="4" name="图片 4" descr="纪念馆2021062516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纪念馆202106251645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tabs>
          <w:tab w:val="left" w:pos="1877"/>
        </w:tabs>
        <w:jc w:val="left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2020年12月，艾亭镇体育馆建成。艾亭镇体育馆总体由两部分构成：占地1000平方米室内篮球场，占地300平方米足球场。</w:t>
      </w:r>
      <w:r>
        <w:rPr>
          <w:rFonts w:hint="default" w:eastAsia="仿宋_GB231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体育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体育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643" w:firstLineChars="200"/>
        <w:jc w:val="both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微信图体育馆片_2021062517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体育馆片_202106251751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eastAsia="zh-CN"/>
        </w:rPr>
      </w:pPr>
    </w:p>
    <w:p>
      <w:pPr>
        <w:pStyle w:val="7"/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二零二一年</w:t>
      </w:r>
    </w:p>
    <w:p>
      <w:pPr>
        <w:pStyle w:val="7"/>
        <w:ind w:left="0" w:leftChars="0" w:firstLine="0" w:firstLineChars="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2021年4月，艾亭镇医养体投入使用，艾亭镇健康卫生事业有了更好地发展。</w:t>
      </w:r>
      <w:bookmarkStart w:id="0" w:name="_GoBack"/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医信图片_2021073115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医信图片_202107311504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M6pebnPAAAABQEAAA8AAAAAAAAAAQAg&#10;AAAAIgAAAGRycy9kb3ducmV2LnhtbFBLAQIUABQAAAAIAIdO4kDgdDgMpQEAAD8DAAAOAAAAAAAA&#10;AAEAIAAAAB4BAABkcnMvZTJvRG9jLnhtbFBLBQYAAAAABgAGAFkBAAA1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7D6456F"/>
    <w:rsid w:val="00796C8C"/>
    <w:rsid w:val="009716C7"/>
    <w:rsid w:val="00A939BE"/>
    <w:rsid w:val="00B5266F"/>
    <w:rsid w:val="00ED27ED"/>
    <w:rsid w:val="01134B48"/>
    <w:rsid w:val="0BA94BA0"/>
    <w:rsid w:val="0CAB04AD"/>
    <w:rsid w:val="113A0713"/>
    <w:rsid w:val="17D6456F"/>
    <w:rsid w:val="2F661359"/>
    <w:rsid w:val="36665AF1"/>
    <w:rsid w:val="3DB9584E"/>
    <w:rsid w:val="44F60E97"/>
    <w:rsid w:val="4FDC2D93"/>
    <w:rsid w:val="7828481F"/>
    <w:rsid w:val="7974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宋体" w:eastAsia="宋体" w:cs="Times New Roman"/>
      <w:color w:val="000000"/>
      <w:sz w:val="24"/>
      <w:szCs w:val="22"/>
      <w:lang w:val="en-US" w:eastAsia="zh-CN" w:bidi="ar-SA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5">
    <w:name w:val="Normal (Web)"/>
    <w:basedOn w:val="1"/>
    <w:next w:val="4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</w:rPr>
  </w:style>
  <w:style w:type="paragraph" w:styleId="7">
    <w:name w:val="Body Text First Indent 2"/>
    <w:basedOn w:val="3"/>
    <w:semiHidden/>
    <w:qFormat/>
    <w:uiPriority w:val="0"/>
    <w:pPr>
      <w:spacing w:before="100" w:beforeAutospacing="1" w:after="0"/>
      <w:ind w:left="0" w:firstLine="420"/>
    </w:pPr>
    <w:rPr>
      <w:rFonts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117</Words>
  <Characters>670</Characters>
  <Lines>5</Lines>
  <Paragraphs>1</Paragraphs>
  <TotalTime>23</TotalTime>
  <ScaleCrop>false</ScaleCrop>
  <LinksUpToDate>false</LinksUpToDate>
  <CharactersWithSpaces>786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2021-06-25T04:52:00Z</dcterms:created>
  <dc:creator>1</dc:creator>
  <cp:lastModifiedBy>谢荧</cp:lastModifiedBy>
  <dcterms:modified xsi:type="dcterms:W3CDTF">2021-07-31T07:06:42Z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  <property fmtid="{D5CDD505-2E9C-101B-9397-08002B2CF9AE}" pid="3" name="ICV">
    <vt:lpwstr>B19239C97FB944708F1F7DABF2C8CE8A</vt:lpwstr>
  </property>
</Properties>
</file>