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sz w:val="44"/>
          <w:szCs w:val="44"/>
          <w:lang w:eastAsia="zh-CN"/>
        </w:rPr>
        <w:t>杜庄社区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pacing w:val="0"/>
          <w:kern w:val="10"/>
          <w:sz w:val="32"/>
          <w:szCs w:val="32"/>
        </w:rPr>
        <w:t>杜庄社区位于临泉县西大桥向西2.1公里处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属城关街道办管辖，辖9个自然村，总人口</w:t>
      </w:r>
      <w:r>
        <w:rPr>
          <w:rFonts w:hint="eastAsia" w:hAnsi="仿宋_GB2312" w:cs="仿宋_GB2312"/>
          <w:sz w:val="32"/>
          <w:szCs w:val="32"/>
          <w:lang w:val="en-US" w:eastAsia="zh-CN"/>
        </w:rPr>
        <w:t>7350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</w:t>
      </w:r>
      <w:r>
        <w:rPr>
          <w:rFonts w:hint="eastAsia" w:hAnsi="仿宋_GB2312" w:cs="仿宋_GB2312"/>
          <w:sz w:val="32"/>
          <w:szCs w:val="32"/>
          <w:lang w:val="en-US" w:eastAsia="zh-CN"/>
        </w:rPr>
        <w:t>1691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户，</w:t>
      </w:r>
      <w:r>
        <w:rPr>
          <w:rFonts w:hint="eastAsia" w:hAnsi="仿宋_GB2312" w:cs="仿宋_GB2312"/>
          <w:sz w:val="32"/>
          <w:szCs w:val="32"/>
          <w:lang w:val="en-US" w:eastAsia="zh-CN"/>
        </w:rPr>
        <w:t>社区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总耕地面积</w:t>
      </w:r>
      <w:r>
        <w:rPr>
          <w:rFonts w:hint="eastAsia" w:hAnsi="仿宋_GB2312" w:cs="仿宋_GB2312"/>
          <w:sz w:val="32"/>
          <w:szCs w:val="32"/>
          <w:lang w:val="en-US" w:eastAsia="zh-CN"/>
        </w:rPr>
        <w:t>3983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亩土地</w:t>
      </w:r>
      <w:r>
        <w:rPr>
          <w:rFonts w:hint="eastAsia" w:hAnsi="仿宋_GB2312" w:cs="仿宋_GB2312"/>
          <w:sz w:val="32"/>
          <w:szCs w:val="32"/>
          <w:lang w:val="en-US" w:eastAsia="zh-CN"/>
        </w:rPr>
        <w:t>；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color w:val="000000"/>
          <w:spacing w:val="0"/>
          <w:w w:val="100"/>
          <w:sz w:val="28"/>
          <w:szCs w:val="28"/>
          <w:lang w:val="en-US" w:eastAsia="zh-CN"/>
        </w:rPr>
        <w:t>建档立卡贫困户138户，485人，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截止到2020年末杜庄社区贫困发生率已经降为0。在政府相关政策帮扶下已全部脱贫。对标全国和省市县标准同步进入小康社会。</w:t>
      </w:r>
    </w:p>
    <w:p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13" name="图片 13" descr="5bc452d1f03b21d5d2bda791bc44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c452d1f03b21d5d2bda791bc444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基础设施建设持续完善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交通：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现本社区主要村道都已经实现道路硬化，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交通四通八达，城乡公交也已通车，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到乡镇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县城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仅需半个小时车程。</w:t>
      </w:r>
    </w:p>
    <w:p>
      <w:pPr>
        <w:pStyle w:val="2"/>
        <w:numPr>
          <w:ilvl w:val="0"/>
          <w:numId w:val="0"/>
        </w:numPr>
        <w:jc w:val="both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bac6fb28a5fc86bd66b3aac12c64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ac6fb28a5fc86bd66b3aac12c64e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00" w:lineRule="exact"/>
        <w:ind w:left="0" w:leftChars="0" w:firstLine="0" w:firstLine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水利：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我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社区2014年建设杜庄自来水厂，2017年扩建，现实现了自来水全覆盖，广大群众的用水安全得到了保障。</w:t>
      </w:r>
    </w:p>
    <w:p>
      <w:pPr>
        <w:pStyle w:val="3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a03e4ddc9eae04221c750633a17c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3e4ddc9eae04221c750633a17c9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80" w:lineRule="exact"/>
        <w:ind w:left="0" w:leftChars="0" w:firstLine="0" w:firstLineChars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公共服务情况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：有村卫生室一所，有资质合格四名医师为群众服务，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方便群众就近就医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杜庄社区辖区内有小学2座，坐落在李黄庄自然村和庞楼小学，2018年并新建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杜庄幼儿园一所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pStyle w:val="3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14" name="图片 14" descr="b800cb73456c097b3d645e94333fb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800cb73456c097b3d645e94333fb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eastAsiaTheme="minorEastAsia"/>
          <w:lang w:eastAsia="zh-CN"/>
        </w:rPr>
      </w:pPr>
    </w:p>
    <w:p>
      <w:pPr>
        <w:pStyle w:val="3"/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15" name="图片 15" descr="c6418ef3271f0d4179b46ca5f669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6418ef3271f0d4179b46ca5f669e2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16" name="图片 16" descr="7071d8aafd85e88a0b1e6fe1f39b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071d8aafd85e88a0b1e6fe1f39b9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17145" b="12700"/>
            <wp:docPr id="17" name="图片 17" descr="07a7a1b5cabeb20fc416f8e13f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7a7a1b5cabeb20fc416f8e13f261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 xml:space="preserve">三． 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产业发展欣欣向荣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 </w:t>
      </w:r>
      <w:r>
        <w:rPr>
          <w:rFonts w:hint="eastAsia"/>
          <w:sz w:val="30"/>
          <w:szCs w:val="30"/>
          <w:lang w:val="en-US" w:eastAsia="zh-CN"/>
        </w:rPr>
        <w:t xml:space="preserve">1、  </w:t>
      </w:r>
      <w:r>
        <w:rPr>
          <w:rFonts w:hint="eastAsia"/>
          <w:sz w:val="30"/>
          <w:szCs w:val="30"/>
        </w:rPr>
        <w:t>20</w:t>
      </w:r>
      <w:r>
        <w:rPr>
          <w:rFonts w:hint="eastAsia"/>
          <w:sz w:val="30"/>
          <w:szCs w:val="30"/>
          <w:lang w:val="en-US" w:eastAsia="zh-CN"/>
        </w:rPr>
        <w:t>17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  <w:lang w:val="en-US" w:eastAsia="zh-CN"/>
        </w:rPr>
        <w:t>8月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杜庄社区贫困户入股临泉县汇侬农林种植有限公司</w:t>
      </w:r>
      <w:r>
        <w:rPr>
          <w:rFonts w:hint="eastAsia"/>
          <w:sz w:val="30"/>
          <w:szCs w:val="30"/>
        </w:rPr>
        <w:t>发展“一村一品”项目</w:t>
      </w:r>
      <w:r>
        <w:rPr>
          <w:rFonts w:hint="eastAsia"/>
          <w:sz w:val="30"/>
          <w:szCs w:val="30"/>
          <w:lang w:eastAsia="zh-CN"/>
        </w:rPr>
        <w:t>，种植果树</w:t>
      </w:r>
      <w:r>
        <w:rPr>
          <w:rFonts w:hint="eastAsia"/>
          <w:sz w:val="30"/>
          <w:szCs w:val="30"/>
          <w:lang w:val="en-US" w:eastAsia="zh-CN"/>
        </w:rPr>
        <w:t>120亩，带动100贫困户发展，增加群众收入，助力脱贫攻坚，打赢脱贫攻坚战。</w:t>
      </w:r>
    </w:p>
    <w:p>
      <w:pPr>
        <w:pStyle w:val="2"/>
        <w:jc w:val="both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828665" cy="6912610"/>
            <wp:effectExtent l="0" t="0" r="635" b="2540"/>
            <wp:docPr id="1" name="图片 1" descr="552e48db967a7722a4daba982894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2e48db967a7722a4daba9828942c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2、2017年以来山核桃公司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在杜庄社区流转土地590亩左右，增加群众收入。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8" name="图片 18" descr="7b618fbf5a425912c2b03e5c0eb6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b618fbf5a425912c2b03e5c0eb68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3、2016年在古城社区联合创建双创车间，以租赁方式提高村级体收入；</w:t>
      </w:r>
    </w:p>
    <w:p>
      <w:pPr>
        <w:pStyle w:val="2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7" name="图片 27" descr="9f1fecf91b27162f8f0b45bfb705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f1fecf91b27162f8f0b45bfb705f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民生建设取得新突破</w:t>
      </w:r>
    </w:p>
    <w:p>
      <w:pPr>
        <w:ind w:firstLine="600" w:firstLineChars="200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/>
          <w:sz w:val="30"/>
          <w:szCs w:val="30"/>
          <w:lang w:eastAsia="zh-CN"/>
        </w:rPr>
        <w:t>杜庄社区</w:t>
      </w:r>
      <w:r>
        <w:rPr>
          <w:rFonts w:hint="eastAsia"/>
          <w:sz w:val="30"/>
          <w:szCs w:val="30"/>
        </w:rPr>
        <w:t>新农村合作医疗保险完成全覆盖，让</w:t>
      </w:r>
      <w:r>
        <w:rPr>
          <w:rFonts w:hint="eastAsia"/>
          <w:sz w:val="30"/>
          <w:szCs w:val="30"/>
          <w:lang w:val="en-US" w:eastAsia="zh-CN"/>
        </w:rPr>
        <w:t>本村</w:t>
      </w:r>
      <w:r>
        <w:rPr>
          <w:rFonts w:hint="eastAsia"/>
          <w:sz w:val="30"/>
          <w:szCs w:val="30"/>
        </w:rPr>
        <w:t>的人民群众做到看病有保障</w:t>
      </w:r>
      <w:r>
        <w:rPr>
          <w:rFonts w:hint="eastAsia"/>
          <w:sz w:val="30"/>
          <w:szCs w:val="30"/>
          <w:lang w:val="en-US" w:eastAsia="zh-CN"/>
        </w:rPr>
        <w:t>；大力提倡银龄安康保险，参保人员增加，若群众出现意外伤害减少家庭开支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2018年以来杜庄社区共完成户厕改造 139户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numPr>
          <w:ilvl w:val="0"/>
          <w:numId w:val="4"/>
        </w:numPr>
        <w:spacing w:before="0" w:after="0"/>
        <w:jc w:val="both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美丽乡村建设</w:t>
      </w:r>
    </w:p>
    <w:p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2018年以来修建文化广场1座，韩小庙小游园1座，村民自发组织开展文艺表演，丰富了群众的精神文明生活。</w:t>
      </w:r>
    </w:p>
    <w:p>
      <w:pPr>
        <w:pStyle w:val="2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433320"/>
            <wp:effectExtent l="0" t="0" r="10160" b="5080"/>
            <wp:docPr id="20" name="图片 20" descr="b63d2ea9c93d38f05554b05c84a1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b63d2ea9c93d38f05554b05c84a1d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仿宋_GB2312"/>
          <w:sz w:val="30"/>
          <w:szCs w:val="30"/>
          <w:lang w:eastAsia="zh-CN"/>
        </w:rPr>
      </w:pPr>
    </w:p>
    <w:p>
      <w:pPr>
        <w:pStyle w:val="2"/>
        <w:jc w:val="both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4" name="图片 24" descr="f949a71422535e86af3bc2933f31f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949a71422535e86af3bc2933f31f3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eastAsia="仿宋_GB2312"/>
          <w:lang w:eastAsia="zh-CN"/>
        </w:rPr>
      </w:pPr>
    </w:p>
    <w:p>
      <w:pPr>
        <w:pStyle w:val="3"/>
        <w:numPr>
          <w:ilvl w:val="0"/>
          <w:numId w:val="0"/>
        </w:numPr>
        <w:rPr>
          <w:rFonts w:hint="eastAsia"/>
        </w:rPr>
      </w:pP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</w:rPr>
        <w:drawing>
          <wp:inline distT="0" distB="0" distL="114300" distR="114300">
            <wp:extent cx="5266690" cy="7022465"/>
            <wp:effectExtent l="0" t="0" r="10160" b="6985"/>
            <wp:docPr id="25" name="图片 25" descr="21094067947190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109406794719023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>  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2" name="图片 22" descr="1d329fb57162be8eacc277f06bb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d329fb57162be8eacc277f06bb00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D98BB5"/>
    <w:multiLevelType w:val="singleLevel"/>
    <w:tmpl w:val="D4D98BB5"/>
    <w:lvl w:ilvl="0" w:tentative="0">
      <w:start w:val="4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DCE92C2D"/>
    <w:multiLevelType w:val="singleLevel"/>
    <w:tmpl w:val="DCE92C2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1D6302F"/>
    <w:multiLevelType w:val="singleLevel"/>
    <w:tmpl w:val="01D6302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2A5D82"/>
    <w:rsid w:val="082A5D82"/>
    <w:rsid w:val="17761836"/>
    <w:rsid w:val="28A9662A"/>
    <w:rsid w:val="356D622C"/>
    <w:rsid w:val="3A5B1382"/>
    <w:rsid w:val="40E8747C"/>
    <w:rsid w:val="49871795"/>
    <w:rsid w:val="662B32BE"/>
    <w:rsid w:val="66C74B37"/>
    <w:rsid w:val="7271255F"/>
    <w:rsid w:val="753554EB"/>
    <w:rsid w:val="7AD07C23"/>
    <w:rsid w:val="7F9F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Normal Indent"/>
    <w:basedOn w:val="1"/>
    <w:qFormat/>
    <w:uiPriority w:val="0"/>
    <w:pPr>
      <w:ind w:firstLine="680"/>
    </w:p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2021-07-31T02:37:00Z</dcterms:created>
  <dc:creator>Administrator</dc:creator>
  <cp:lastModifiedBy>转瞬即逝</cp:lastModifiedBy>
  <dcterms:modified xsi:type="dcterms:W3CDTF">2021-07-31T08:10:49Z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0ED11915940C45DE8A9F55E6DD22EB5C</vt:lpwstr>
  </property>
</Properties>
</file>