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城关街道李桥村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全村人口992户，总人数3812人。李桥村建档立卡贫困户138户，489人，截止到2020年末李桥村贫困发生率已经降为0。在政府相关政策帮扶下已全部脱贫。对标全国和省市县标准同步进入小康社会。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486400" cy="4114800"/>
            <wp:effectExtent l="0" t="0" r="0" b="0"/>
            <wp:docPr id="3" name="图片 3" descr="5f86dd701b71d377380dd4c9ee00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86dd701b71d377380dd4c9ee00d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2017年以来建设文化广场，文化广场的建成极大丰富群众文化生活;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2019年全村范围内清理沟塘；7个自然村已全部安装路灯；村村通道路工程全面实现，群众家家户户用上了安全的自来水；网络光纤全覆盖，网上消费成为新业态。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3491230" cy="4655185"/>
            <wp:effectExtent l="0" t="0" r="13970" b="12065"/>
            <wp:docPr id="4" name="图片 4" descr="0e2feb912f530c7f489c21b910b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2feb912f530c7f489c21b910b31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2018年以来临泉县四方红有限公司在李桥村流转土地1623.65亩，增加群众收入。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</w:t>
      </w:r>
      <w:r>
        <w:rPr>
          <w:rFonts w:hint="eastAsia"/>
          <w:b/>
          <w:bCs/>
          <w:sz w:val="30"/>
          <w:szCs w:val="30"/>
        </w:rPr>
        <w:t>．民生建设取得新突破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李桥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李桥庄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；大力提倡银龄安康保险，参保人员增加，若群众出现意外伤害减少家庭开支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2017年以来李桥村共完成户厕改造63户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1FBD1EB2"/>
    <w:rsid w:val="224F78A3"/>
    <w:rsid w:val="2A130A8D"/>
    <w:rsid w:val="32DE61CE"/>
    <w:rsid w:val="375300E2"/>
    <w:rsid w:val="39F42036"/>
    <w:rsid w:val="3CB2750E"/>
    <w:rsid w:val="54FF124B"/>
    <w:rsid w:val="581F3798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下雪的季节</cp:lastModifiedBy>
  <cp:lastPrinted>2021-07-23T08:17:00Z</cp:lastPrinted>
  <dcterms:modified xsi:type="dcterms:W3CDTF">2021-07-31T06:28:38Z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612437F2A5A940DDAEF1CA1221D77DDE</vt:lpwstr>
  </property>
</Properties>
</file>