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idowControl w:val="0"/>
        <w:kinsoku/>
        <w:wordWrap/>
        <w:overflowPunct/>
        <w:topLinePunct w:val="0"/>
        <w:autoSpaceDE/>
        <w:autoSpaceDN/>
        <w:bidi w:val="0"/>
        <w:adjustRightInd/>
        <w:snapToGrid/>
        <w:spacing w:line="360" w:lineRule="auto"/>
        <w:ind w:firstLine="964" w:firstLineChars="300"/>
        <w:textAlignment w:val="auto"/>
        <w:rPr>
          <w:rFonts w:hint="eastAsia"/>
          <w:sz w:val="32"/>
          <w:szCs w:val="32"/>
          <w:lang w:eastAsia="zh-CN"/>
        </w:rPr>
      </w:pPr>
      <w:r>
        <w:rPr>
          <w:rFonts w:hint="eastAsia"/>
          <w:sz w:val="32"/>
          <w:szCs w:val="32"/>
          <w:lang w:eastAsia="zh-CN"/>
        </w:rPr>
        <w:t>城关街道古城社区全面建设小康社会大事记</w:t>
      </w:r>
    </w:p>
    <w:p>
      <w:pPr>
        <w:pageBreakBefore w:val="0"/>
        <w:widowControl w:val="0"/>
        <w:kinsoku/>
        <w:wordWrap/>
        <w:overflowPunct/>
        <w:topLinePunct w:val="0"/>
        <w:autoSpaceDE/>
        <w:autoSpaceDN/>
        <w:bidi w:val="0"/>
        <w:adjustRightInd/>
        <w:snapToGrid/>
        <w:spacing w:line="360" w:lineRule="auto"/>
        <w:textAlignment w:val="auto"/>
        <w:rPr>
          <w:rFonts w:hint="eastAsia" w:asciiTheme="minorHAnsi" w:hAnsiTheme="minorHAnsi" w:eastAsiaTheme="minorEastAsia" w:cstheme="minorBidi"/>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sz w:val="32"/>
          <w:szCs w:val="32"/>
          <w:lang w:val="en-US" w:eastAsia="zh-CN"/>
        </w:rPr>
      </w:pPr>
      <w:r>
        <w:rPr>
          <w:rFonts w:hint="eastAsia"/>
          <w:sz w:val="32"/>
          <w:szCs w:val="32"/>
          <w:lang w:val="en-US" w:eastAsia="zh-CN"/>
        </w:rPr>
        <w:t>在党中央对农村惠农、惠民、乡村振兴的大力扶持下，古城社区近年来各方面有了前所未有的新变化。</w:t>
      </w:r>
    </w:p>
    <w:p>
      <w:pPr>
        <w:pageBreakBefore w:val="0"/>
        <w:widowControl w:val="0"/>
        <w:kinsoku/>
        <w:wordWrap/>
        <w:overflowPunct/>
        <w:topLinePunct w:val="0"/>
        <w:autoSpaceDE/>
        <w:autoSpaceDN/>
        <w:bidi w:val="0"/>
        <w:adjustRightInd/>
        <w:snapToGrid/>
        <w:spacing w:line="360" w:lineRule="auto"/>
        <w:textAlignment w:val="auto"/>
        <w:rPr>
          <w:rFonts w:hint="eastAsia"/>
          <w:sz w:val="32"/>
          <w:szCs w:val="32"/>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sz w:val="32"/>
          <w:szCs w:val="32"/>
          <w:lang w:val="en-US" w:eastAsia="zh-CN"/>
        </w:rPr>
      </w:pPr>
      <w:r>
        <w:rPr>
          <w:rFonts w:hint="eastAsia"/>
          <w:sz w:val="32"/>
          <w:szCs w:val="32"/>
          <w:lang w:val="en-US" w:eastAsia="zh-CN"/>
        </w:rPr>
        <w:drawing>
          <wp:inline distT="0" distB="0" distL="114300" distR="114300">
            <wp:extent cx="5266690" cy="3208020"/>
            <wp:effectExtent l="0" t="0" r="10160" b="11430"/>
            <wp:docPr id="1" name="图片 1" descr="504bb367c4bdf276bda9623e6e3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4bb367c4bdf276bda9623e6e39111"/>
                    <pic:cNvPicPr>
                      <a:picLocks noChangeAspect="1"/>
                    </pic:cNvPicPr>
                  </pic:nvPicPr>
                  <pic:blipFill>
                    <a:blip r:embed="rId4"/>
                    <a:stretch>
                      <a:fillRect/>
                    </a:stretch>
                  </pic:blipFill>
                  <pic:spPr>
                    <a:xfrm>
                      <a:off x="0" y="0"/>
                      <a:ext cx="5266690" cy="320802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sz w:val="32"/>
          <w:szCs w:val="32"/>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sz w:val="32"/>
          <w:szCs w:val="32"/>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sz w:val="32"/>
          <w:szCs w:val="32"/>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eastAsia"/>
          <w:b/>
          <w:bCs/>
          <w:sz w:val="32"/>
          <w:szCs w:val="32"/>
          <w:lang w:val="en-US" w:eastAsia="zh-CN"/>
        </w:rPr>
        <w:t>一、2012年，古城在街道完成首个“花园式社区”创建工作。</w:t>
      </w:r>
      <w:r>
        <w:rPr>
          <w:rFonts w:hint="eastAsia"/>
          <w:sz w:val="32"/>
          <w:szCs w:val="32"/>
          <w:lang w:val="en-US" w:eastAsia="zh-CN"/>
        </w:rPr>
        <w:t>社区建筑整洁美观，办公设施配套齐全，绿化以“花园式社区”标准实施。</w:t>
      </w:r>
    </w:p>
    <w:p>
      <w:pPr>
        <w:pageBreakBefore w:val="0"/>
        <w:widowControl w:val="0"/>
        <w:kinsoku/>
        <w:wordWrap/>
        <w:overflowPunct/>
        <w:topLinePunct w:val="0"/>
        <w:autoSpaceDE/>
        <w:autoSpaceDN/>
        <w:bidi w:val="0"/>
        <w:adjustRightInd/>
        <w:snapToGrid/>
        <w:spacing w:line="360" w:lineRule="auto"/>
        <w:textAlignment w:val="auto"/>
        <w:rPr>
          <w:rFonts w:hint="eastAsia"/>
          <w:sz w:val="32"/>
          <w:szCs w:val="32"/>
          <w:lang w:val="en-US" w:eastAsia="zh-CN"/>
        </w:rPr>
      </w:pPr>
    </w:p>
    <w:p>
      <w:pPr>
        <w:pageBreakBefore w:val="0"/>
        <w:widowControl w:val="0"/>
        <w:kinsoku/>
        <w:wordWrap/>
        <w:overflowPunct/>
        <w:topLinePunct w:val="0"/>
        <w:autoSpaceDE/>
        <w:autoSpaceDN/>
        <w:bidi w:val="0"/>
        <w:adjustRightInd/>
        <w:snapToGrid/>
        <w:spacing w:line="360" w:lineRule="auto"/>
        <w:ind w:firstLine="960" w:firstLineChars="300"/>
        <w:textAlignment w:val="auto"/>
        <w:rPr>
          <w:rFonts w:hint="eastAsia"/>
          <w:sz w:val="32"/>
          <w:szCs w:val="32"/>
          <w:lang w:val="en-US" w:eastAsia="zh-CN"/>
        </w:rPr>
      </w:pPr>
      <w:r>
        <w:rPr>
          <w:rFonts w:hint="eastAsia"/>
          <w:sz w:val="32"/>
          <w:szCs w:val="32"/>
          <w:lang w:val="en-US" w:eastAsia="zh-CN"/>
        </w:rPr>
        <w:drawing>
          <wp:inline distT="0" distB="0" distL="114300" distR="114300">
            <wp:extent cx="5019675" cy="3227070"/>
            <wp:effectExtent l="0" t="0" r="9525" b="11430"/>
            <wp:docPr id="2" name="图片 2" descr="66b43d05d58023db697311b0cc29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b43d05d58023db697311b0cc29c06"/>
                    <pic:cNvPicPr>
                      <a:picLocks noChangeAspect="1"/>
                    </pic:cNvPicPr>
                  </pic:nvPicPr>
                  <pic:blipFill>
                    <a:blip r:embed="rId5"/>
                    <a:stretch>
                      <a:fillRect/>
                    </a:stretch>
                  </pic:blipFill>
                  <pic:spPr>
                    <a:xfrm>
                      <a:off x="0" y="0"/>
                      <a:ext cx="5019675" cy="32270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960" w:firstLineChars="300"/>
        <w:textAlignment w:val="auto"/>
        <w:rPr>
          <w:rFonts w:hint="eastAsia"/>
          <w:sz w:val="32"/>
          <w:szCs w:val="32"/>
          <w:lang w:val="en-US" w:eastAsia="zh-CN"/>
        </w:rPr>
      </w:pPr>
    </w:p>
    <w:p>
      <w:pPr>
        <w:pageBreakBefore w:val="0"/>
        <w:widowControl w:val="0"/>
        <w:numPr>
          <w:numId w:val="0"/>
        </w:numPr>
        <w:kinsoku/>
        <w:wordWrap/>
        <w:overflowPunct/>
        <w:topLinePunct w:val="0"/>
        <w:autoSpaceDE/>
        <w:autoSpaceDN/>
        <w:bidi w:val="0"/>
        <w:adjustRightInd/>
        <w:snapToGrid/>
        <w:spacing w:line="360" w:lineRule="auto"/>
        <w:textAlignment w:val="auto"/>
        <w:rPr>
          <w:rFonts w:hint="eastAsia"/>
          <w:sz w:val="32"/>
          <w:szCs w:val="32"/>
          <w:lang w:val="en-US" w:eastAsia="zh-CN"/>
        </w:rPr>
      </w:pPr>
      <w:r>
        <w:rPr>
          <w:rFonts w:hint="eastAsia"/>
          <w:b/>
          <w:bCs/>
          <w:sz w:val="32"/>
          <w:szCs w:val="32"/>
          <w:lang w:val="en-US" w:eastAsia="zh-CN"/>
        </w:rPr>
        <w:t>二、古城社区征迁工作的开展及社区变化</w:t>
      </w:r>
      <w:r>
        <w:rPr>
          <w:rFonts w:hint="eastAsia"/>
          <w:sz w:val="32"/>
          <w:szCs w:val="32"/>
          <w:lang w:val="en-US" w:eastAsia="zh-CN"/>
        </w:rPr>
        <w:t>；2016.7——2018.7古城社区配合城关街道按时完成了辖区内古城、曾庄、徐庄、黄泉、白果树5个自然村征迁工作。随着征迁工作的结束，2019年中国首家以封神文化打造的魔幻之都文化旅游景区在古城社区建成了，可一站式满足游客“吃、喝、玩、乐、游、购、学”文旅体验！</w:t>
      </w:r>
    </w:p>
    <w:p>
      <w:pPr>
        <w:pageBreakBefore w:val="0"/>
        <w:widowControl w:val="0"/>
        <w:kinsoku/>
        <w:wordWrap/>
        <w:overflowPunct/>
        <w:topLinePunct w:val="0"/>
        <w:autoSpaceDE/>
        <w:autoSpaceDN/>
        <w:bidi w:val="0"/>
        <w:adjustRightInd/>
        <w:snapToGrid/>
        <w:spacing w:line="360" w:lineRule="auto"/>
        <w:textAlignment w:val="auto"/>
        <w:rPr>
          <w:rFonts w:hint="default" w:asciiTheme="minorHAnsi" w:hAnsiTheme="minorHAnsi" w:eastAsiaTheme="minorEastAsia" w:cstheme="minorBidi"/>
          <w:kern w:val="2"/>
          <w:sz w:val="32"/>
          <w:szCs w:val="32"/>
          <w:lang w:val="en-US" w:eastAsia="zh-CN" w:bidi="ar-SA"/>
        </w:rPr>
      </w:pPr>
      <w:r>
        <w:rPr>
          <w:rFonts w:hint="default" w:asciiTheme="minorHAnsi" w:hAnsiTheme="minorHAnsi" w:eastAsiaTheme="minorEastAsia" w:cstheme="minorBidi"/>
          <w:kern w:val="2"/>
          <w:sz w:val="32"/>
          <w:szCs w:val="32"/>
          <w:lang w:val="en-US" w:eastAsia="zh-CN" w:bidi="ar-SA"/>
        </w:rPr>
        <w:drawing>
          <wp:inline distT="0" distB="0" distL="114300" distR="114300">
            <wp:extent cx="5266690" cy="2894330"/>
            <wp:effectExtent l="0" t="0" r="10160" b="1270"/>
            <wp:docPr id="3" name="图片 3" descr="6a4a79b96ae96c06050e10547fec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a4a79b96ae96c06050e10547fec650"/>
                    <pic:cNvPicPr>
                      <a:picLocks noChangeAspect="1"/>
                    </pic:cNvPicPr>
                  </pic:nvPicPr>
                  <pic:blipFill>
                    <a:blip r:embed="rId6"/>
                    <a:stretch>
                      <a:fillRect/>
                    </a:stretch>
                  </pic:blipFill>
                  <pic:spPr>
                    <a:xfrm>
                      <a:off x="0" y="0"/>
                      <a:ext cx="5266690" cy="289433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eastAsia"/>
          <w:sz w:val="32"/>
          <w:szCs w:val="32"/>
          <w:lang w:val="en-US" w:eastAsia="zh-CN"/>
        </w:rPr>
        <w:t>这株唐代古银杏树，在劲挺、沧桑的树干上铭记着一段段悠悠往事，早前古树出现衰败迹象，经救治已恢复生机。</w:t>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default"/>
          <w:sz w:val="32"/>
          <w:szCs w:val="32"/>
          <w:lang w:val="en-US" w:eastAsia="zh-CN"/>
        </w:rPr>
        <w:drawing>
          <wp:inline distT="0" distB="0" distL="114300" distR="114300">
            <wp:extent cx="5266690" cy="2988945"/>
            <wp:effectExtent l="0" t="0" r="10160" b="1905"/>
            <wp:docPr id="4" name="图片 4" descr="09686efc4c5867d6242fa4c4a032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686efc4c5867d6242fa4c4a0322d3"/>
                    <pic:cNvPicPr>
                      <a:picLocks noChangeAspect="1"/>
                    </pic:cNvPicPr>
                  </pic:nvPicPr>
                  <pic:blipFill>
                    <a:blip r:embed="rId7"/>
                    <a:stretch>
                      <a:fillRect/>
                    </a:stretch>
                  </pic:blipFill>
                  <pic:spPr>
                    <a:xfrm>
                      <a:off x="0" y="0"/>
                      <a:ext cx="5266690" cy="298894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32"/>
          <w:szCs w:val="32"/>
          <w:lang w:val="en-US" w:eastAsia="zh-CN"/>
        </w:rPr>
      </w:pPr>
      <w:r>
        <w:rPr>
          <w:rFonts w:hint="eastAsia"/>
          <w:b/>
          <w:bCs/>
          <w:sz w:val="32"/>
          <w:szCs w:val="32"/>
          <w:lang w:val="en-US" w:eastAsia="zh-CN"/>
        </w:rPr>
        <w:t>三、脱贫攻坚取得新成果</w:t>
      </w:r>
      <w:r>
        <w:rPr>
          <w:rFonts w:hint="eastAsia"/>
          <w:sz w:val="32"/>
          <w:szCs w:val="32"/>
          <w:lang w:val="en-US" w:eastAsia="zh-CN"/>
        </w:rPr>
        <w:t>。古城社区建档立卡贫困户222户，人数530人，在政府相关政策帮扶下已全部脱贫对标全国和省、市、县标准同步进入小康社会。</w:t>
      </w:r>
    </w:p>
    <w:p>
      <w:pPr>
        <w:pageBreakBefore w:val="0"/>
        <w:widowControl w:val="0"/>
        <w:kinsoku/>
        <w:wordWrap/>
        <w:overflowPunct/>
        <w:topLinePunct w:val="0"/>
        <w:autoSpaceDE/>
        <w:autoSpaceDN/>
        <w:bidi w:val="0"/>
        <w:adjustRightInd/>
        <w:snapToGrid/>
        <w:spacing w:line="360" w:lineRule="auto"/>
        <w:textAlignment w:val="auto"/>
        <w:rPr>
          <w:rFonts w:hint="default" w:asciiTheme="minorHAnsi" w:hAnsiTheme="minorHAnsi" w:eastAsiaTheme="minorEastAsia" w:cstheme="minorBidi"/>
          <w:kern w:val="2"/>
          <w:sz w:val="32"/>
          <w:szCs w:val="32"/>
          <w:lang w:val="en-US" w:eastAsia="zh-CN" w:bidi="ar-SA"/>
        </w:rPr>
      </w:pPr>
      <w:r>
        <w:rPr>
          <w:rFonts w:hint="default" w:asciiTheme="minorHAnsi" w:hAnsiTheme="minorHAnsi" w:eastAsiaTheme="minorEastAsia" w:cstheme="minorBidi"/>
          <w:kern w:val="2"/>
          <w:sz w:val="32"/>
          <w:szCs w:val="32"/>
          <w:lang w:val="en-US" w:eastAsia="zh-CN" w:bidi="ar-SA"/>
        </w:rPr>
        <w:drawing>
          <wp:inline distT="0" distB="0" distL="114300" distR="114300">
            <wp:extent cx="5266690" cy="3026410"/>
            <wp:effectExtent l="0" t="0" r="10160" b="2540"/>
            <wp:docPr id="5" name="图片 5" descr="02dbcbc5114c77125c6ac11e4470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dbcbc5114c77125c6ac11e447053d"/>
                    <pic:cNvPicPr>
                      <a:picLocks noChangeAspect="1"/>
                    </pic:cNvPicPr>
                  </pic:nvPicPr>
                  <pic:blipFill>
                    <a:blip r:embed="rId8"/>
                    <a:stretch>
                      <a:fillRect/>
                    </a:stretch>
                  </pic:blipFill>
                  <pic:spPr>
                    <a:xfrm>
                      <a:off x="0" y="0"/>
                      <a:ext cx="5266690" cy="302641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sz w:val="32"/>
          <w:szCs w:val="32"/>
          <w:lang w:val="en-US" w:eastAsia="zh-CN"/>
        </w:rPr>
      </w:pPr>
      <w:r>
        <w:rPr>
          <w:rFonts w:hint="eastAsia"/>
          <w:b/>
          <w:bCs/>
          <w:sz w:val="32"/>
          <w:szCs w:val="32"/>
          <w:lang w:val="en-US" w:eastAsia="zh-CN"/>
        </w:rPr>
        <w:t>四、基础设施建设持续完善。</w:t>
      </w:r>
      <w:r>
        <w:rPr>
          <w:rFonts w:hint="eastAsia"/>
          <w:sz w:val="32"/>
          <w:szCs w:val="32"/>
          <w:lang w:val="en-US" w:eastAsia="zh-CN"/>
        </w:rPr>
        <w:t>社区会议室、党员活动室、老年活动中心、农家书屋、蔡庄小游园等，明显提升了村民的娱乐空间，极大地丰富了群众的文化生活。满足了群众的文化需求。村庄的巷道建设也基本完成，沟塘治理进行了全域整治，不仅服务了群众，为群众解决了出行难的问题，而且还美化乡村环境。育才中学和瑞亭小学分别位于魔幻之都和古城社区旁边，这里环境优美，交通便利，教学设备齐全，学校坚定“一切为了孩子，为了孩子的一切”的办学理念。</w:t>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default"/>
          <w:sz w:val="32"/>
          <w:szCs w:val="32"/>
          <w:lang w:val="en-US" w:eastAsia="zh-CN"/>
        </w:rPr>
        <w:drawing>
          <wp:inline distT="0" distB="0" distL="114300" distR="114300">
            <wp:extent cx="5266690" cy="2455545"/>
            <wp:effectExtent l="0" t="0" r="10160" b="1905"/>
            <wp:docPr id="6" name="图片 6" descr="117f8100f8c03e7c99bd09ec3f5f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7f8100f8c03e7c99bd09ec3f5ffa0"/>
                    <pic:cNvPicPr>
                      <a:picLocks noChangeAspect="1"/>
                    </pic:cNvPicPr>
                  </pic:nvPicPr>
                  <pic:blipFill>
                    <a:blip r:embed="rId9"/>
                    <a:stretch>
                      <a:fillRect/>
                    </a:stretch>
                  </pic:blipFill>
                  <pic:spPr>
                    <a:xfrm>
                      <a:off x="0" y="0"/>
                      <a:ext cx="5266690" cy="245554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default"/>
          <w:sz w:val="32"/>
          <w:szCs w:val="32"/>
          <w:lang w:val="en-US" w:eastAsia="zh-CN"/>
        </w:rPr>
        <w:drawing>
          <wp:inline distT="0" distB="0" distL="114300" distR="114300">
            <wp:extent cx="5219065" cy="2646045"/>
            <wp:effectExtent l="0" t="0" r="635" b="1905"/>
            <wp:docPr id="7" name="图片 7" descr="efeda0dbca8cd82644c07f722403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feda0dbca8cd82644c07f7224035c8"/>
                    <pic:cNvPicPr>
                      <a:picLocks noChangeAspect="1"/>
                    </pic:cNvPicPr>
                  </pic:nvPicPr>
                  <pic:blipFill>
                    <a:blip r:embed="rId10"/>
                    <a:stretch>
                      <a:fillRect/>
                    </a:stretch>
                  </pic:blipFill>
                  <pic:spPr>
                    <a:xfrm>
                      <a:off x="0" y="0"/>
                      <a:ext cx="5219065" cy="264604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default"/>
          <w:sz w:val="32"/>
          <w:szCs w:val="32"/>
          <w:lang w:val="en-US" w:eastAsia="zh-CN"/>
        </w:rPr>
        <w:drawing>
          <wp:inline distT="0" distB="0" distL="114300" distR="114300">
            <wp:extent cx="5266690" cy="3122930"/>
            <wp:effectExtent l="0" t="0" r="10160" b="1270"/>
            <wp:docPr id="8" name="图片 8" descr="7c95ea3877c87356a3f3b60d9ba9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c95ea3877c87356a3f3b60d9ba938b"/>
                    <pic:cNvPicPr>
                      <a:picLocks noChangeAspect="1"/>
                    </pic:cNvPicPr>
                  </pic:nvPicPr>
                  <pic:blipFill>
                    <a:blip r:embed="rId11"/>
                    <a:stretch>
                      <a:fillRect/>
                    </a:stretch>
                  </pic:blipFill>
                  <pic:spPr>
                    <a:xfrm>
                      <a:off x="0" y="0"/>
                      <a:ext cx="5266690" cy="312293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32"/>
          <w:szCs w:val="32"/>
          <w:lang w:val="en-US" w:eastAsia="zh-CN"/>
        </w:rPr>
      </w:pPr>
      <w:r>
        <w:rPr>
          <w:rFonts w:hint="eastAsia"/>
          <w:b/>
          <w:bCs/>
          <w:sz w:val="32"/>
          <w:szCs w:val="32"/>
          <w:lang w:val="en-US" w:eastAsia="zh-CN"/>
        </w:rPr>
        <w:t>五、民生建设取得新突破</w:t>
      </w:r>
      <w:r>
        <w:rPr>
          <w:rFonts w:hint="eastAsia"/>
          <w:sz w:val="32"/>
          <w:szCs w:val="32"/>
          <w:lang w:val="en-US" w:eastAsia="zh-CN"/>
        </w:rPr>
        <w:t>。古城社区农村合作医疗保险完成全覆盖，让古城社区群众能够看病得到保障，大力提倡银龄安康保险，参保人员增加，若群众出现意外伤害减少家庭开支。2018年以来古城社区完成公厕2所，户厕73户，大大改善了群众的居住生活条件，带动了群众使用卫生厕所观念，让农民的生活环境更加充满幸福感！</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32"/>
          <w:szCs w:val="32"/>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default"/>
          <w:sz w:val="32"/>
          <w:szCs w:val="32"/>
          <w:lang w:val="en-US" w:eastAsia="zh-CN"/>
        </w:rPr>
        <w:drawing>
          <wp:inline distT="0" distB="0" distL="114300" distR="114300">
            <wp:extent cx="5266690" cy="3341370"/>
            <wp:effectExtent l="0" t="0" r="10160" b="11430"/>
            <wp:docPr id="9" name="图片 9" descr="69b4f1feb034667b440fecca6b3d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9b4f1feb034667b440fecca6b3dea6"/>
                    <pic:cNvPicPr>
                      <a:picLocks noChangeAspect="1"/>
                    </pic:cNvPicPr>
                  </pic:nvPicPr>
                  <pic:blipFill>
                    <a:blip r:embed="rId12"/>
                    <a:stretch>
                      <a:fillRect/>
                    </a:stretch>
                  </pic:blipFill>
                  <pic:spPr>
                    <a:xfrm>
                      <a:off x="0" y="0"/>
                      <a:ext cx="5266690" cy="33413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default"/>
          <w:sz w:val="32"/>
          <w:szCs w:val="32"/>
          <w:lang w:val="en-US" w:eastAsia="zh-CN"/>
        </w:rPr>
        <w:drawing>
          <wp:inline distT="0" distB="0" distL="114300" distR="114300">
            <wp:extent cx="5266690" cy="3655060"/>
            <wp:effectExtent l="0" t="0" r="10160" b="2540"/>
            <wp:docPr id="10" name="图片 10" descr="d47ba4e41eec93b5d52d72931d7b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47ba4e41eec93b5d52d72931d7b7cb"/>
                    <pic:cNvPicPr>
                      <a:picLocks noChangeAspect="1"/>
                    </pic:cNvPicPr>
                  </pic:nvPicPr>
                  <pic:blipFill>
                    <a:blip r:embed="rId13"/>
                    <a:stretch>
                      <a:fillRect/>
                    </a:stretch>
                  </pic:blipFill>
                  <pic:spPr>
                    <a:xfrm>
                      <a:off x="0" y="0"/>
                      <a:ext cx="5266690" cy="365506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32"/>
          <w:szCs w:val="32"/>
          <w:lang w:val="en-US" w:eastAsia="zh-CN"/>
        </w:rPr>
      </w:pPr>
      <w:bookmarkStart w:id="0" w:name="_GoBack"/>
      <w:r>
        <w:rPr>
          <w:rFonts w:hint="eastAsia"/>
          <w:b/>
          <w:bCs/>
          <w:sz w:val="32"/>
          <w:szCs w:val="32"/>
          <w:lang w:val="en-US" w:eastAsia="zh-CN"/>
        </w:rPr>
        <w:t>六、产业发展欣欣向荣</w:t>
      </w:r>
      <w:bookmarkEnd w:id="0"/>
      <w:r>
        <w:rPr>
          <w:rFonts w:hint="eastAsia"/>
          <w:sz w:val="32"/>
          <w:szCs w:val="32"/>
          <w:lang w:val="en-US" w:eastAsia="zh-CN"/>
        </w:rPr>
        <w:t>。2018年以来山核桃公司在张楼、蔡庄流转土地290亩，增加群众收入，每亩一千元，较大提高农民收入，贫困户种植、养殖达标的进行奖补，主要目的是提高贫困户发展产业的动力，鼓励贫困户勤劳致富。此项目共补助贫困户十户。扶贫车间的成立，吸收贫困就业多人，绿润食品公司的成立吸收贫困户就业多人，增加贫困户收入，助推脱贫空间。</w:t>
      </w:r>
      <w:r>
        <w:rPr>
          <w:rFonts w:hint="default"/>
          <w:sz w:val="32"/>
          <w:szCs w:val="32"/>
          <w:lang w:val="en-US" w:eastAsia="zh-CN"/>
        </w:rPr>
        <w:drawing>
          <wp:inline distT="0" distB="0" distL="114300" distR="114300">
            <wp:extent cx="5266690" cy="3950335"/>
            <wp:effectExtent l="0" t="0" r="10160" b="12065"/>
            <wp:docPr id="12" name="图片 12" descr="4ad05f2338e8d701eb57adc5ba11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ad05f2338e8d701eb57adc5ba11e2d"/>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32"/>
          <w:szCs w:val="32"/>
          <w:lang w:val="en-US" w:eastAsia="zh-CN"/>
        </w:rPr>
      </w:pPr>
      <w:r>
        <w:rPr>
          <w:rFonts w:hint="default"/>
          <w:sz w:val="32"/>
          <w:szCs w:val="32"/>
          <w:lang w:val="en-US" w:eastAsia="zh-CN"/>
        </w:rPr>
        <w:drawing>
          <wp:inline distT="0" distB="0" distL="114300" distR="114300">
            <wp:extent cx="5266690" cy="3950335"/>
            <wp:effectExtent l="0" t="0" r="10160" b="12065"/>
            <wp:docPr id="13" name="图片 13" descr="7d27869bd8e197dc8ea1fe3f27e2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d27869bd8e197dc8ea1fe3f27e281b"/>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Lucida Sans">
    <w:panose1 w:val="020B06020305040202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9A246A"/>
    <w:rsid w:val="13F43B74"/>
    <w:rsid w:val="159020F6"/>
    <w:rsid w:val="2A9A246A"/>
    <w:rsid w:val="3FBB5254"/>
    <w:rsid w:val="4068740F"/>
    <w:rsid w:val="42E07987"/>
    <w:rsid w:val="5BEB4D24"/>
    <w:rsid w:val="61253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2021-07-31T10:13:00Z</dcterms:created>
  <dc:creator>Administrator</dc:creator>
  <cp:lastModifiedBy>Administrator</cp:lastModifiedBy>
  <dcterms:modified xsi:type="dcterms:W3CDTF">2021-08-01T04:42:13Z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