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临泉县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  <w:lang w:eastAsia="zh-CN"/>
        </w:rPr>
        <w:t>关庙镇刘大楼村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全面建设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eastAsia="仿宋_GB2312"/>
          <w:b/>
          <w:bCs/>
          <w:i w:val="0"/>
          <w:caps w:val="0"/>
          <w:spacing w:val="0"/>
          <w:w w:val="100"/>
          <w:sz w:val="48"/>
          <w:szCs w:val="4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小康社会大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  <w:lang w:val="en-US" w:eastAsia="zh-CN"/>
        </w:rPr>
        <w:t>事迹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576" w:lineRule="exact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lang w:eastAsia="zh-CN"/>
        </w:rPr>
        <w:t>脱贫攻坚取得新成效</w:t>
      </w:r>
    </w:p>
    <w:p>
      <w:pPr>
        <w:pStyle w:val="2"/>
        <w:keepLines w:val="0"/>
        <w:widowControl w:val="0"/>
        <w:snapToGrid/>
        <w:spacing w:before="0" w:beforeAutospacing="0" w:after="120" w:afterAutospacing="0" w:line="600" w:lineRule="exact"/>
        <w:ind w:left="640" w:leftChars="20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大楼村位于关庙镇镇政府东约5公里，居民主要居住在G345南，县道S218南北贯通。辖8个自然村，耕地面积5637亩，全村人口1371户，总人口6055人。刘大楼村建档立卡贫困户207户，577人，在政府相关政策帮扶下已全部脱贫。</w:t>
      </w:r>
    </w:p>
    <w:p>
      <w:pPr>
        <w:pStyle w:val="8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232400" cy="3883025"/>
            <wp:effectExtent l="0" t="0" r="6350" b="3175"/>
            <wp:docPr id="2" name="图片 2" descr="aba573f644893231206340029bdf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a573f644893231206340029bdfe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二、基础设施建设持续完善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2018年7月，陆续建设刘大楼、刘倒楼、刘小楼、顾庄、卯庄、西刘庄6个自然村的文化广场，截止到2021年6月刘大楼村6个文化广场全部建成，极大丰富群众文化生活;截止到2021年6月已完成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高标准农田项目建设80%，解决了农民种地旱涝问题。西刘庄扶贫车间“品越袜业”生产加工正常运营，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给周边群众带来了就业机会，实现群众家门口就业；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村村通道路工程全面实现，群众家家户户用上了安全的自来水；网络光纤全覆盖，网上消费成为新业态。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266055" cy="2686685"/>
            <wp:effectExtent l="0" t="0" r="10795" b="18415"/>
            <wp:docPr id="3" name="图片 3" descr="fbf5ce0b47e686be515c8a302865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f5ce0b47e686be515c8a302865d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00935" cy="3665220"/>
            <wp:effectExtent l="0" t="0" r="18415" b="11430"/>
            <wp:docPr id="4" name="图片 4" descr="1062ed1c36f28dc408c40570e0ee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62ed1c36f28dc408c40570e0ee7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807335" cy="3681730"/>
            <wp:effectExtent l="0" t="0" r="12065" b="13970"/>
            <wp:docPr id="6" name="图片 6" descr="aac724bcd29ae911f5a11cb3aeb6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ac724bcd29ae911f5a11cb3aeb63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default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三、刘大楼村烈士陵园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2019年6月建设刘倒楼烈士陵园，占地812平方，12月建成，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加强革命文物保护利用，弘扬革命烈士的英雄事迹，传承红色基因，立足本职、不忘初心，攻坚克难，继续全心全意为人民服务。</w:t>
      </w:r>
    </w:p>
    <w:p>
      <w:pPr>
        <w:pStyle w:val="8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232400" cy="2994025"/>
            <wp:effectExtent l="0" t="0" r="6350" b="15875"/>
            <wp:docPr id="7" name="图片 7" descr="a59d56c24d0311d1eaa2c8c787c9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9d56c24d0311d1eaa2c8c787c93c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232400" cy="3199130"/>
            <wp:effectExtent l="0" t="0" r="6350" b="1270"/>
            <wp:docPr id="8" name="图片 8" descr="9c1c0f392d8fe7c76a9a345ea8de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c1c0f392d8fe7c76a9a345ea8dea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8"/>
        <w:keepLines w:val="0"/>
        <w:widowControl w:val="0"/>
        <w:snapToGrid/>
        <w:spacing w:before="240" w:beforeAutospacing="0" w:after="60" w:afterAutospacing="0" w:line="576" w:lineRule="exact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EBB5CDE"/>
    <w:rsid w:val="14A44E40"/>
    <w:rsid w:val="19137655"/>
    <w:rsid w:val="1E7144D8"/>
    <w:rsid w:val="224F78A3"/>
    <w:rsid w:val="2A130A8D"/>
    <w:rsid w:val="32DE61CE"/>
    <w:rsid w:val="375300E2"/>
    <w:rsid w:val="54FF124B"/>
    <w:rsid w:val="583E00A4"/>
    <w:rsid w:val="5A8C3428"/>
    <w:rsid w:val="5F0114C6"/>
    <w:rsid w:val="5FA44CFC"/>
    <w:rsid w:val="64C75A5D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Administrator</cp:lastModifiedBy>
  <dcterms:modified xsi:type="dcterms:W3CDTF">2021-07-26T03:39:55Z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61A988CA54824C36A22114FF33E86C2D</vt:lpwstr>
  </property>
</Properties>
</file>