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临泉县</w:t>
      </w:r>
      <w:r>
        <w:rPr>
          <w:rFonts w:hint="eastAsia"/>
          <w:b/>
          <w:bCs/>
          <w:sz w:val="48"/>
          <w:szCs w:val="48"/>
          <w:lang w:eastAsia="zh-CN"/>
        </w:rPr>
        <w:t>关庙镇</w:t>
      </w:r>
      <w:r>
        <w:rPr>
          <w:rFonts w:hint="eastAsia"/>
          <w:b/>
          <w:bCs/>
          <w:sz w:val="48"/>
          <w:szCs w:val="48"/>
        </w:rPr>
        <w:t>全面建设小康社会大事记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，确定范庄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、毛明、杨楼、刘大楼四个行政村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为贫困村，经过镇村干部及贫困群众的努力奋斗，在上级政策的有力帮扶下，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2018年11月毛明、杨楼两村顺利出列，标志着全镇脱贫攻坚事业取得新突破，截止到2020年末</w:t>
      </w:r>
      <w:r>
        <w:rPr>
          <w:rFonts w:hint="eastAsia" w:ascii="仿宋" w:hAnsi="仿宋" w:eastAsia="仿宋" w:cs="仿宋"/>
          <w:sz w:val="28"/>
          <w:szCs w:val="28"/>
        </w:rPr>
        <w:t>全镇贫困发生率由2014年的9.57%降为0,实现2243户6852人全面脱贫，4个贫困村全部出列，对标全国和省市县标准同步进入小康社会。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089400" cy="4029075"/>
            <wp:effectExtent l="0" t="0" r="10160" b="9525"/>
            <wp:docPr id="23" name="图片 23" descr="229ef63e3d85833f24ccc22181eb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29ef63e3d85833f24ccc22181eb1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二、础设施建设持续完善</w:t>
      </w:r>
    </w:p>
    <w:p>
      <w:pPr>
        <w:pStyle w:val="2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2017年7月，陆续建设刘大楼、范庄、杨楼、毛明4个村的文化广场，截止到2019年底十二个行政村中心村文化广场全部建成，极大丰富群众文化生活;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2019年7月，为杨楼村产业发展基地配套建设冷库，修建生产路；全镇建成高标准农田项目全面建成；村村通道路工程全面实现，群众家家户户用上了安全的自来水；网络光纤全覆盖，网上消费成为新业态。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2433320"/>
            <wp:effectExtent l="0" t="0" r="6350" b="5080"/>
            <wp:docPr id="22" name="图片 22" descr="b68f1f0bf02df4ae2eb27732f641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b68f1f0bf02df4ae2eb27732f6414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三、产业发展欣欣向荣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4月，建设刘大楼村扶贫车间，占地500平方，11月建成投入使用；2017年1月，建设杨楼村扶贫车间，占地500平方，当年建成投入使用；2017年4月，建设范庄村扶贫车间，占地500平方，10月建成投入使用；2019年河坡-茶棚扶贫车间建成投产。目前车间利用效率较好，给周边群众带来了就业机会，实现群众家门口就业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638675" cy="2484120"/>
            <wp:effectExtent l="0" t="0" r="9525" b="0"/>
            <wp:docPr id="26" name="图片 26" descr="e244afb2ee478f3ddd3124965679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244afb2ee478f3ddd3124965679e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10月，建设毛明村60KW村级光伏电站，年底投入使用；2017年3月，建设毛明村4.2兆瓦光伏电站，当年投入使用；2017年6月，建设范庄村60KW村级光伏电站，9月投入使用；光伏收益收入成为全村集体经济收益的重要组成部分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2433320"/>
            <wp:effectExtent l="0" t="0" r="6350" b="5080"/>
            <wp:docPr id="25" name="图片 25" descr="2138ad6374ddf883adef6da9e1ac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138ad6374ddf883adef6da9e1ac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四、一村一品特色种植方兴未艾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10月，杨楼村发展“一村一品”项目，众安专业合作社流转土地1800亩，建设大葱种植基地；2020年，毛明村发展“一村一品”项目，文哲农作物种植专业合作社流转土地2500余亩，建设南瓜种植基地；2021年关庙镇秋季高粱种植基地，谷子种植基地正加快打造。</w:t>
      </w:r>
    </w:p>
    <w:p>
      <w:pPr>
        <w:pStyle w:val="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055" cy="3949700"/>
            <wp:effectExtent l="0" t="0" r="6985" b="12700"/>
            <wp:docPr id="24" name="图片 14" descr="微信图片_20200722103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微信图片_2020072210325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2018年，杨楼村杨楼中心村获批为2018年度美丽乡村省级中心村创建单位；2019年，刘大楼村刘大楼中心村获批为2019年度美丽乡村省级中心村创建单位；2020年，韩营村牛庄自然村获批为2020年度美丽乡村省级中心村创建单位；2021年6月，茶棚村大刘庄中心村获批为2021年度美丽乡村省级中心村创建单位；目前我镇正加快镇域升级美丽乡村建设步伐，力争三到五年全镇十二个中心村全部实现省级美丽乡村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9865" cy="2496185"/>
            <wp:effectExtent l="0" t="0" r="3175" b="3175"/>
            <wp:docPr id="30" name="图片 30" descr="微信图片_2021062523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2106252349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六、现代化规模化经营模式先行先试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年出栏15万头现代化生猪养殖项目。该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项目由天邦汉世伟食品有限公司投资兴建，位于关庙镇G345国道北侧，河坡村王大庄后面的老龙窝。项目占地230亩，总投资1.5亿元，于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2019年11月20日开工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，计划完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时间2020年06月25日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，预计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今年8月中旬可实现投产。项目建成后，可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育肥存栏48000头，保育存栏24000头，年出栏商品猪144000头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产值达2.7亿元。养殖项目能够间接有效带动周边群众40人就业，增加群众收入，发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展循环农业。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38140" cy="3636010"/>
            <wp:effectExtent l="0" t="0" r="2540" b="6350"/>
            <wp:docPr id="31" name="图片 31" descr="6cb53fb8f4d671780917e76b5d12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6cb53fb8f4d671780917e76b5d12ee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96B196B"/>
    <w:rsid w:val="0EBB5CDE"/>
    <w:rsid w:val="19137655"/>
    <w:rsid w:val="1E7144D8"/>
    <w:rsid w:val="224F78A3"/>
    <w:rsid w:val="2A130A8D"/>
    <w:rsid w:val="375300E2"/>
    <w:rsid w:val="54FF124B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adlnm</cp:lastModifiedBy>
  <dcterms:modified xsi:type="dcterms:W3CDTF">2021-06-25T15:58:49Z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61A988CA54824C36A22114FF33E86C2D</vt:lpwstr>
  </property>
</Properties>
</file>