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40" w:firstLineChars="100"/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44"/>
          <w:szCs w:val="52"/>
          <w:lang w:val="en-US" w:eastAsia="zh-CN"/>
        </w:rPr>
        <w:t>鲖城镇大夏村全面建成小康社会大事记</w:t>
      </w:r>
    </w:p>
    <w:bookmarkEnd w:id="0"/>
    <w:p>
      <w:pPr>
        <w:numPr>
          <w:ilvl w:val="0"/>
          <w:numId w:val="0"/>
        </w:numPr>
        <w:ind w:firstLine="360" w:firstLineChars="100"/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大夏</w:t>
      </w:r>
      <w:r>
        <w:rPr>
          <w:rFonts w:hint="eastAsia" w:ascii="仿宋" w:hAnsi="仿宋" w:eastAsia="仿宋" w:cs="仿宋"/>
          <w:sz w:val="32"/>
          <w:szCs w:val="32"/>
        </w:rPr>
        <w:t>村辖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10个</w:t>
      </w:r>
      <w:r>
        <w:rPr>
          <w:rFonts w:hint="eastAsia" w:ascii="仿宋" w:hAnsi="仿宋" w:eastAsia="仿宋" w:cs="仿宋"/>
          <w:sz w:val="32"/>
          <w:szCs w:val="32"/>
        </w:rPr>
        <w:t>自然村，现有农业人口1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6218</w:t>
      </w:r>
      <w:r>
        <w:rPr>
          <w:rFonts w:hint="eastAsia" w:ascii="仿宋" w:hAnsi="仿宋" w:eastAsia="仿宋" w:cs="仿宋"/>
          <w:sz w:val="32"/>
          <w:szCs w:val="32"/>
        </w:rPr>
        <w:t>人；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228户750人，边缘户15户，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2014年脱贫26户99人，2015年脱贫60户252人，2016年脱贫18户64人，2017年脱贫24户78人，2018年脱贫61户176人，2019年预脱贫21户46人，2019年新识别4户10人，未脱贫人口18户40人当前贫困发生率为0.64%。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二、村集体经济收入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大夏村2019年村集体经济收入44.8万元，主要收入分别为：</w:t>
      </w:r>
    </w:p>
    <w:p>
      <w:pPr>
        <w:numPr>
          <w:ilvl w:val="0"/>
          <w:numId w:val="1"/>
        </w:numPr>
        <w:spacing w:line="7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村级</w:t>
      </w:r>
      <w:r>
        <w:rPr>
          <w:rFonts w:hint="eastAsia" w:ascii="仿宋" w:hAnsi="仿宋" w:eastAsia="仿宋" w:cs="仿宋"/>
          <w:sz w:val="32"/>
          <w:szCs w:val="32"/>
        </w:rPr>
        <w:t>光伏收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7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2.50万村集体发展资金分红3.6万元。</w:t>
      </w:r>
    </w:p>
    <w:p>
      <w:pPr>
        <w:spacing w:line="7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70万元贫困村集体经济发展资金分红5.25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7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5.沟塘承包收入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7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5万元发展资金：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振领建材公司分红收入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700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7.扶贫车间租金1.3万元</w:t>
      </w:r>
    </w:p>
    <w:p>
      <w:pPr>
        <w:spacing w:line="70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三、到村项目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（一）基础设施建设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1.道路建设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2016年,修建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大韩庄、大张庄、孙庄巷道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2296米</w:t>
      </w:r>
      <w:r>
        <w:rPr>
          <w:rFonts w:hint="eastAsia" w:ascii="仿宋" w:hAnsi="仿宋" w:eastAsia="仿宋" w:cs="仿宋"/>
          <w:sz w:val="32"/>
          <w:szCs w:val="32"/>
        </w:rPr>
        <w:t>，投入资金约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61.992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2018年，修建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李庄、姚庄、大夏庄巷道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2386</w:t>
      </w:r>
      <w:r>
        <w:rPr>
          <w:rFonts w:hint="eastAsia" w:ascii="仿宋" w:hAnsi="仿宋" w:eastAsia="仿宋" w:cs="仿宋"/>
          <w:sz w:val="32"/>
          <w:szCs w:val="32"/>
        </w:rPr>
        <w:t>米，投入资金约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87.02365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2019年修建道路许庙2条巷道，陈寺张庄主干道，巷道都已修建，大张庄巷道都已修建）共计3862米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2.水利建设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2016年团结沟疏浚，政府投资7.4356万元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2017年李庄中沟清淤财政拨款3.8916万元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孙庄大塘清淤财政拨款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8.5万元、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自来水安装投资约157.2万元、打机井32眼投资约42.83万元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、修建桥梁5座投资60万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2019年沟塘清淤13处,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（二）基本公共服务方面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大夏村与耿庄共建</w:t>
      </w:r>
      <w:r>
        <w:rPr>
          <w:rFonts w:hint="eastAsia" w:ascii="仿宋" w:hAnsi="仿宋" w:eastAsia="仿宋" w:cs="仿宋"/>
          <w:sz w:val="32"/>
          <w:szCs w:val="32"/>
        </w:rPr>
        <w:t>建扶贫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车间，投入资金约3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，村室扩建投资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16.07万元。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大夏村小学跑道建设投资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10.57万元、实施了大夏庄自然村电网改造工程，总投资68.03万元。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2018年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到户改厕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157户投资约16.485万元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修建公厕两座，投入资金8万元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环境治理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中心村安装护栏，投入资金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3.759万元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、铺设草坪绿化，投入资金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1.05万元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、安装太阳能路灯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61盏，投入资金12.2万元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、建设凉亭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投入资金约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1.48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，修建文化舞台，投入资金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4.8945万元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2019年大夏行政村安装路灯40盏，建设养老服务站一处,电网改造李庄两处，改厕36户。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到户项目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（一）危房改造项目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户，投入资金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17.75</w:t>
      </w:r>
      <w:r>
        <w:rPr>
          <w:rFonts w:hint="eastAsia" w:ascii="仿宋" w:hAnsi="仿宋" w:eastAsia="仿宋" w:cs="仿宋"/>
          <w:sz w:val="32"/>
          <w:szCs w:val="32"/>
        </w:rPr>
        <w:t>万元、201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户，投入资金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42.6</w:t>
      </w:r>
      <w:r>
        <w:rPr>
          <w:rFonts w:hint="eastAsia" w:ascii="仿宋" w:hAnsi="仿宋" w:eastAsia="仿宋" w:cs="仿宋"/>
          <w:sz w:val="32"/>
          <w:szCs w:val="32"/>
        </w:rPr>
        <w:t>万元、201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户，投入资金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2019年危房改造12户，投入资金28.25。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（二）产业发展项目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1.能繁母羊项目。2015年有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户贫困户享受，投入资金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18.16</w:t>
      </w:r>
      <w:r>
        <w:rPr>
          <w:rFonts w:hint="eastAsia" w:ascii="仿宋" w:hAnsi="仿宋" w:eastAsia="仿宋" w:cs="仿宋"/>
          <w:sz w:val="32"/>
          <w:szCs w:val="32"/>
        </w:rPr>
        <w:t>万元；2016年有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户贫困户享受，投入资金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14.32</w:t>
      </w:r>
      <w:r>
        <w:rPr>
          <w:rFonts w:hint="eastAsia" w:ascii="仿宋" w:hAnsi="仿宋" w:eastAsia="仿宋" w:cs="仿宋"/>
          <w:sz w:val="32"/>
          <w:szCs w:val="32"/>
        </w:rPr>
        <w:t>万元；2017年有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户贫困户享受，投入资金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24.62</w:t>
      </w:r>
      <w:r>
        <w:rPr>
          <w:rFonts w:hint="eastAsia" w:ascii="仿宋" w:hAnsi="仿宋" w:eastAsia="仿宋" w:cs="仿宋"/>
          <w:sz w:val="32"/>
          <w:szCs w:val="32"/>
        </w:rPr>
        <w:t>万元；2018年有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户贫困户享受，投入资金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2019年能繁母羊自养3户，能繁母牛1户，投入资金1.38万元。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.50万元产业扶贫项目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年有100户贫困户享受，分红资金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万元；201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户贫困户享受，分红资金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有100户贫困户享受，分红资金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元。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光伏扶贫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到户项目：</w:t>
      </w:r>
      <w:r>
        <w:rPr>
          <w:rFonts w:hint="eastAsia" w:ascii="仿宋" w:hAnsi="仿宋" w:eastAsia="仿宋" w:cs="仿宋"/>
          <w:sz w:val="32"/>
          <w:szCs w:val="32"/>
        </w:rPr>
        <w:t>2017年2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户贫困户享受分红，分红资金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3.25</w:t>
      </w:r>
      <w:r>
        <w:rPr>
          <w:rFonts w:hint="eastAsia" w:ascii="仿宋" w:hAnsi="仿宋" w:eastAsia="仿宋" w:cs="仿宋"/>
          <w:sz w:val="32"/>
          <w:szCs w:val="32"/>
        </w:rPr>
        <w:t>万元；2018年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户享受，分红资金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2019年26户享受，分红资金7.8万元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村级虚拟光伏：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2017年分红3万元，2018年分红5万元，2019年分红26万元,2019年新增光伏20户享受。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特色种植奖补项目：2019年申报186户奖补13.46万元。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新型农业经营主体特色种养业扶贫项目：2019年国法农作物专业合作社种植金花葵53亩奖补2.65万元带动大夏村6户贫困户.（张中学、张明军、张其贵、张中朋、张启灵、张其林）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（三）社保兜底扶贫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1.低保兜底扶贫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2017年有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90户213</w:t>
      </w:r>
      <w:r>
        <w:rPr>
          <w:rFonts w:hint="eastAsia" w:ascii="仿宋" w:hAnsi="仿宋" w:eastAsia="仿宋" w:cs="仿宋"/>
          <w:sz w:val="32"/>
          <w:szCs w:val="32"/>
        </w:rPr>
        <w:t>人享受，投入资金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56.514</w:t>
      </w:r>
      <w:r>
        <w:rPr>
          <w:rFonts w:hint="eastAsia" w:ascii="仿宋" w:hAnsi="仿宋" w:eastAsia="仿宋" w:cs="仿宋"/>
          <w:sz w:val="32"/>
          <w:szCs w:val="32"/>
        </w:rPr>
        <w:t>万元；2018年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86户205</w:t>
      </w:r>
      <w:r>
        <w:rPr>
          <w:rFonts w:hint="eastAsia" w:ascii="仿宋" w:hAnsi="仿宋" w:eastAsia="仿宋" w:cs="仿宋"/>
          <w:sz w:val="32"/>
          <w:szCs w:val="32"/>
        </w:rPr>
        <w:t>人享受，投入资金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54.258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2019年110户252人 享受低保。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（四）就业脱贫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1.公益性岗位项目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：公益性岗位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</w:rPr>
        <w:t>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，公益辅助岗位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2018年申报1名预计投入资金2.04万元，</w:t>
      </w:r>
      <w:r>
        <w:rPr>
          <w:rFonts w:hint="eastAsia" w:ascii="仿宋" w:hAnsi="仿宋" w:eastAsia="仿宋" w:cs="仿宋"/>
          <w:sz w:val="32"/>
          <w:szCs w:val="32"/>
        </w:rPr>
        <w:t>扶贫公益岗位2018年申报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 w:cs="仿宋"/>
          <w:sz w:val="32"/>
          <w:szCs w:val="32"/>
        </w:rPr>
        <w:t>万元。扶贫互助岗位2018年申报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2019年申报扶贫公益岗67人，公益性岗位1人。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.技能培训项目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2018年申报种植培训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户，补贴资金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0.75</w:t>
      </w:r>
      <w:r>
        <w:rPr>
          <w:rFonts w:hint="eastAsia" w:ascii="仿宋" w:hAnsi="仿宋" w:eastAsia="仿宋" w:cs="仿宋"/>
          <w:sz w:val="32"/>
          <w:szCs w:val="32"/>
        </w:rPr>
        <w:t>万元；家政服务培训申报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</w:rPr>
        <w:t>补贴资金0.3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森林抚育员项目。2017年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户贫困户享受，投入资金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1.52</w:t>
      </w:r>
      <w:r>
        <w:rPr>
          <w:rFonts w:hint="eastAsia" w:ascii="仿宋" w:hAnsi="仿宋" w:eastAsia="仿宋" w:cs="仿宋"/>
          <w:sz w:val="32"/>
          <w:szCs w:val="32"/>
        </w:rPr>
        <w:t>万元；2018年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户贫困户享受，投入资金0.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2019年2户贫困户享受生态护林员岗位（孙彩起、韩新计）。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（五）教育扶贫项目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1.教育资助项目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2016年有6人享受投入资金0.375万元，</w:t>
      </w:r>
      <w:r>
        <w:rPr>
          <w:rFonts w:hint="eastAsia" w:ascii="仿宋" w:hAnsi="仿宋" w:eastAsia="仿宋" w:cs="仿宋"/>
          <w:sz w:val="32"/>
          <w:szCs w:val="32"/>
        </w:rPr>
        <w:t>2017年有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享受，投入资金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3.775</w:t>
      </w:r>
      <w:r>
        <w:rPr>
          <w:rFonts w:hint="eastAsia" w:ascii="仿宋" w:hAnsi="仿宋" w:eastAsia="仿宋" w:cs="仿宋"/>
          <w:sz w:val="32"/>
          <w:szCs w:val="32"/>
        </w:rPr>
        <w:t>万元；2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73人</w:t>
      </w:r>
      <w:r>
        <w:rPr>
          <w:rFonts w:hint="eastAsia" w:ascii="仿宋" w:hAnsi="仿宋" w:eastAsia="仿宋" w:cs="仿宋"/>
          <w:sz w:val="32"/>
          <w:szCs w:val="32"/>
        </w:rPr>
        <w:t>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2.雨露计划项目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2016年4人申报，投入资金0.6万元，</w:t>
      </w: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</w:rPr>
        <w:t>申报，投入资金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sz w:val="32"/>
          <w:szCs w:val="32"/>
        </w:rPr>
        <w:t>万元；2018年有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 w:cs="仿宋"/>
          <w:sz w:val="32"/>
          <w:szCs w:val="32"/>
        </w:rPr>
        <w:t>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</w:rPr>
        <w:t>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2019年春季11人申报，投入资金1.65万元，秋季申报15人预计投入资金2.25万元。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3.本科生资助项目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2017年有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名贫困学生申报，投入资金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仿宋"/>
          <w:sz w:val="32"/>
          <w:szCs w:val="32"/>
        </w:rPr>
        <w:t>万元；2018年有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名贫困学生申报，投入资金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（六）健康扶贫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代缴新农合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2016年新农合代缴331人，投入资金4.965万元，</w:t>
      </w:r>
      <w:r>
        <w:rPr>
          <w:rFonts w:hint="eastAsia" w:ascii="仿宋" w:hAnsi="仿宋" w:eastAsia="仿宋" w:cs="仿宋"/>
          <w:sz w:val="32"/>
          <w:szCs w:val="32"/>
        </w:rPr>
        <w:t>2017年代缴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382人</w:t>
      </w:r>
      <w:r>
        <w:rPr>
          <w:rFonts w:hint="eastAsia" w:ascii="仿宋" w:hAnsi="仿宋" w:eastAsia="仿宋" w:cs="仿宋"/>
          <w:sz w:val="32"/>
          <w:szCs w:val="32"/>
        </w:rPr>
        <w:t>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6.876</w:t>
      </w:r>
      <w:r>
        <w:rPr>
          <w:rFonts w:hint="eastAsia" w:ascii="仿宋" w:hAnsi="仿宋" w:eastAsia="仿宋" w:cs="仿宋"/>
          <w:sz w:val="32"/>
          <w:szCs w:val="32"/>
        </w:rPr>
        <w:t>万元；2018年代缴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404人</w:t>
      </w:r>
      <w:r>
        <w:rPr>
          <w:rFonts w:hint="eastAsia" w:ascii="仿宋" w:hAnsi="仿宋" w:eastAsia="仿宋" w:cs="仿宋"/>
          <w:sz w:val="32"/>
          <w:szCs w:val="32"/>
        </w:rPr>
        <w:t>，投入资金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8.888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2019年代缴391人，投入资金8.6万元，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）金融扶贫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小额信贷扶贫项目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2017年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户贫困户申请小额贷款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分红资金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3600元，四户</w:t>
      </w:r>
      <w:r>
        <w:rPr>
          <w:rFonts w:hint="eastAsia" w:ascii="仿宋" w:hAnsi="仿宋" w:eastAsia="仿宋" w:cs="仿宋"/>
          <w:sz w:val="32"/>
          <w:szCs w:val="32"/>
        </w:rPr>
        <w:t>分红资金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1.44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70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70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Chars="1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DCB06"/>
    <w:multiLevelType w:val="singleLevel"/>
    <w:tmpl w:val="F96DCB0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B413B6"/>
    <w:multiLevelType w:val="singleLevel"/>
    <w:tmpl w:val="02B413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281662"/>
    <w:multiLevelType w:val="singleLevel"/>
    <w:tmpl w:val="76281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2C"/>
    <w:rsid w:val="0086132C"/>
    <w:rsid w:val="03411ACB"/>
    <w:rsid w:val="103A1BE7"/>
    <w:rsid w:val="11B16C47"/>
    <w:rsid w:val="2D365C93"/>
    <w:rsid w:val="366120AF"/>
    <w:rsid w:val="3B165E86"/>
    <w:rsid w:val="3CE236F1"/>
    <w:rsid w:val="3F9903E4"/>
    <w:rsid w:val="420266B1"/>
    <w:rsid w:val="45937381"/>
    <w:rsid w:val="4B8A4995"/>
    <w:rsid w:val="55C04BC5"/>
    <w:rsid w:val="5ADF5EAF"/>
    <w:rsid w:val="63906B11"/>
    <w:rsid w:val="6DFB1100"/>
    <w:rsid w:val="7477327F"/>
    <w:rsid w:val="76B75C39"/>
    <w:rsid w:val="78022B07"/>
    <w:rsid w:val="7C1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2019-08-16T03:05:00Z</dcterms:created>
  <dc:creator>Administrator</dc:creator>
  <cp:lastModifiedBy>Administrator</cp:lastModifiedBy>
  <cp:lastPrinted>2019-11-23T08:48:00Z</cp:lastPrinted>
  <dcterms:modified xsi:type="dcterms:W3CDTF">2021-08-03T01:37:41Z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FF06062CF2E84D95A42D1E194E34DA4E</vt:lpwstr>
  </property>
</Properties>
</file>