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90" w:lineRule="exact"/>
        <w:ind w:firstLine="880" w:firstLineChars="200"/>
        <w:jc w:val="center"/>
        <w:rPr>
          <w:rFonts w:hint="eastAsia" w:ascii="黑体" w:hAnsi="黑体" w:eastAsia="黑体" w:cs="黑体"/>
          <w:b/>
          <w:bCs/>
          <w:sz w:val="44"/>
          <w:szCs w:val="44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44"/>
          <w:szCs w:val="44"/>
          <w:lang w:val="en-US" w:eastAsia="zh-CN"/>
        </w:rPr>
        <w:t>临泉县黄岭镇西齐庄村全面建设小康社会</w:t>
      </w:r>
      <w:r>
        <w:rPr>
          <w:rFonts w:hint="eastAsia" w:ascii="黑体" w:hAnsi="黑体" w:eastAsia="黑体" w:cs="黑体"/>
          <w:b w:val="0"/>
          <w:bCs w:val="0"/>
          <w:sz w:val="44"/>
          <w:szCs w:val="44"/>
        </w:rPr>
        <w:t>大事</w:t>
      </w:r>
      <w:r>
        <w:rPr>
          <w:rFonts w:hint="eastAsia" w:ascii="黑体" w:hAnsi="黑体" w:eastAsia="黑体" w:cs="黑体"/>
          <w:b w:val="0"/>
          <w:bCs w:val="0"/>
          <w:sz w:val="44"/>
          <w:szCs w:val="44"/>
          <w:lang w:eastAsia="zh-CN"/>
        </w:rPr>
        <w:t>迹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textAlignment w:val="auto"/>
        <w:rPr>
          <w:rFonts w:hint="eastAsia"/>
          <w:b/>
          <w:bCs/>
        </w:rPr>
      </w:pPr>
      <w:r>
        <w:rPr>
          <w:rFonts w:hint="eastAsia" w:ascii="仿宋" w:hAnsi="仿宋" w:eastAsia="仿宋" w:cs="仿宋"/>
          <w:b/>
          <w:bCs/>
          <w:spacing w:val="8"/>
          <w:lang w:val="en-US" w:eastAsia="zh-CN"/>
        </w:rPr>
        <w:t xml:space="preserve"> </w:t>
      </w:r>
      <w:r>
        <w:rPr>
          <w:rFonts w:hint="eastAsia"/>
          <w:b/>
          <w:bCs/>
          <w:lang w:eastAsia="zh-CN"/>
        </w:rPr>
        <w:t>脱贫攻坚取得新成效</w:t>
      </w:r>
    </w:p>
    <w:p>
      <w:pPr>
        <w:pStyle w:val="2"/>
        <w:jc w:val="both"/>
        <w:rPr>
          <w:rFonts w:hint="eastAsia" w:ascii="仿宋" w:hAnsi="仿宋" w:eastAsia="仿宋" w:cs="仿宋"/>
          <w:b w:val="0"/>
          <w:bCs w:val="0"/>
          <w:kern w:val="2"/>
          <w:sz w:val="30"/>
          <w:szCs w:val="30"/>
          <w:lang w:val="en-US" w:eastAsia="zh-CN" w:bidi="ar-SA"/>
        </w:rPr>
      </w:pPr>
      <w:r>
        <w:rPr>
          <w:rFonts w:hint="eastAsia" w:ascii="仿宋" w:hAnsi="仿宋" w:eastAsia="仿宋" w:cs="仿宋"/>
          <w:b w:val="0"/>
          <w:bCs w:val="0"/>
          <w:kern w:val="2"/>
          <w:sz w:val="30"/>
          <w:szCs w:val="30"/>
          <w:lang w:val="en-US" w:eastAsia="zh-CN" w:bidi="ar-SA"/>
        </w:rPr>
        <w:t>西齐庄村人口6220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人1380户</w:t>
      </w:r>
      <w:r>
        <w:rPr>
          <w:rFonts w:hint="eastAsia" w:ascii="仿宋" w:hAnsi="仿宋" w:eastAsia="仿宋" w:cs="仿宋"/>
          <w:color w:val="000000"/>
          <w:sz w:val="32"/>
          <w:szCs w:val="32"/>
          <w:lang w:eastAsia="zh-CN"/>
        </w:rPr>
        <w:t>，</w:t>
      </w: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  <w:lang w:val="en-US" w:eastAsia="zh-CN"/>
        </w:rPr>
        <w:t>耕地面积4862亩</w:t>
      </w:r>
      <w:r>
        <w:rPr>
          <w:rFonts w:hint="eastAsia" w:ascii="仿宋" w:hAnsi="仿宋" w:eastAsia="仿宋" w:cs="仿宋"/>
          <w:b w:val="0"/>
          <w:bCs w:val="0"/>
          <w:kern w:val="2"/>
          <w:sz w:val="30"/>
          <w:szCs w:val="30"/>
          <w:lang w:val="en-US" w:eastAsia="zh-CN" w:bidi="ar-SA"/>
        </w:rPr>
        <w:t>。侉子营村建档立卡贫困户151</w:t>
      </w:r>
      <w:r>
        <w:rPr>
          <w:rFonts w:hint="eastAsia" w:ascii="仿宋" w:hAnsi="仿宋" w:eastAsia="仿宋" w:cs="仿宋"/>
          <w:b w:val="0"/>
          <w:i w:val="0"/>
          <w:caps w:val="0"/>
          <w:spacing w:val="0"/>
          <w:w w:val="100"/>
          <w:sz w:val="32"/>
          <w:szCs w:val="32"/>
        </w:rPr>
        <w:t>户</w:t>
      </w:r>
      <w:r>
        <w:rPr>
          <w:rFonts w:hint="eastAsia" w:ascii="仿宋" w:hAnsi="仿宋" w:eastAsia="仿宋" w:cs="仿宋"/>
          <w:b w:val="0"/>
          <w:i w:val="0"/>
          <w:caps w:val="0"/>
          <w:spacing w:val="0"/>
          <w:w w:val="100"/>
          <w:sz w:val="32"/>
          <w:szCs w:val="32"/>
          <w:lang w:val="en-US" w:eastAsia="zh-CN"/>
        </w:rPr>
        <w:t>612</w:t>
      </w:r>
      <w:r>
        <w:rPr>
          <w:rFonts w:hint="eastAsia" w:ascii="仿宋" w:hAnsi="仿宋" w:eastAsia="仿宋" w:cs="仿宋"/>
          <w:b w:val="0"/>
          <w:i w:val="0"/>
          <w:caps w:val="0"/>
          <w:spacing w:val="0"/>
          <w:w w:val="100"/>
          <w:sz w:val="32"/>
          <w:szCs w:val="32"/>
        </w:rPr>
        <w:t>人</w:t>
      </w:r>
      <w:r>
        <w:rPr>
          <w:rFonts w:hint="eastAsia" w:ascii="仿宋" w:hAnsi="仿宋" w:eastAsia="仿宋" w:cs="仿宋"/>
          <w:b w:val="0"/>
          <w:bCs w:val="0"/>
          <w:kern w:val="2"/>
          <w:sz w:val="30"/>
          <w:szCs w:val="30"/>
          <w:lang w:val="en-US" w:eastAsia="zh-CN" w:bidi="ar-SA"/>
        </w:rPr>
        <w:t>，截止到2020年末西齐庄村在政府相关政策帮扶下已全部脱贫。对标全国和省市县标准同步进入小康社会。</w:t>
      </w:r>
    </w:p>
    <w:p>
      <w:pPr>
        <w:rPr>
          <w:rFonts w:hint="eastAsia" w:eastAsia="仿宋_GB2312"/>
          <w:lang w:eastAsia="zh-CN"/>
        </w:rPr>
      </w:pPr>
      <w:bookmarkStart w:id="0" w:name="_GoBack"/>
      <w:bookmarkEnd w:id="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textAlignment w:val="auto"/>
        <w:rPr>
          <w:rFonts w:hint="eastAsia" w:ascii="仿宋" w:hAnsi="仿宋" w:eastAsia="仿宋" w:cs="仿宋"/>
          <w:b/>
          <w:bCs/>
          <w:sz w:val="30"/>
          <w:szCs w:val="30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textAlignment w:val="auto"/>
        <w:rPr>
          <w:rFonts w:hint="eastAsia" w:ascii="仿宋" w:hAnsi="仿宋" w:eastAsia="仿宋" w:cs="仿宋"/>
          <w:b w:val="0"/>
          <w:bCs w:val="0"/>
          <w:kern w:val="2"/>
          <w:sz w:val="30"/>
          <w:szCs w:val="30"/>
          <w:lang w:val="en-US" w:eastAsia="zh-CN" w:bidi="ar-SA"/>
        </w:rPr>
      </w:pPr>
      <w:r>
        <w:rPr>
          <w:rFonts w:hint="eastAsia" w:ascii="仿宋" w:hAnsi="仿宋" w:eastAsia="仿宋" w:cs="仿宋"/>
          <w:b/>
          <w:bCs/>
          <w:sz w:val="30"/>
          <w:szCs w:val="30"/>
          <w:lang w:val="en-US" w:eastAsia="zh-CN"/>
        </w:rPr>
        <w:t>二、基础设施建设完善</w:t>
      </w:r>
    </w:p>
    <w:p>
      <w:pPr>
        <w:pStyle w:val="2"/>
        <w:jc w:val="both"/>
        <w:rPr>
          <w:rFonts w:hint="eastAsia" w:ascii="仿宋" w:hAnsi="仿宋" w:eastAsia="仿宋" w:cs="仿宋"/>
          <w:b w:val="0"/>
          <w:bCs w:val="0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0"/>
          <w:szCs w:val="30"/>
          <w:lang w:val="en-US" w:eastAsia="zh-CN"/>
        </w:rPr>
        <w:t xml:space="preserve">  2011年以来，建设了村卫生室和敬老院，陆续在崔老家、齐庄3个自然村的建设文化广场和4座公厕，文化广场的建成极大丰富群众文化生活;</w:t>
      </w:r>
    </w:p>
    <w:p>
      <w:pPr>
        <w:rPr>
          <w:rFonts w:hint="eastAsia" w:eastAsia="仿宋_GB2312"/>
          <w:lang w:val="en-US" w:eastAsia="zh-CN"/>
        </w:rPr>
      </w:pPr>
    </w:p>
    <w:p>
      <w:pPr>
        <w:rPr>
          <w:rFonts w:hint="eastAsia" w:eastAsia="仿宋_GB2312"/>
          <w:lang w:val="en-US" w:eastAsia="zh-CN"/>
        </w:rPr>
      </w:pPr>
      <w:r>
        <w:rPr>
          <w:rFonts w:hint="eastAsia" w:eastAsia="仿宋_GB2312"/>
          <w:lang w:val="en-US" w:eastAsia="zh-CN"/>
        </w:rPr>
        <w:drawing>
          <wp:inline distT="0" distB="0" distL="114300" distR="114300">
            <wp:extent cx="5266690" cy="3950335"/>
            <wp:effectExtent l="0" t="0" r="10160" b="12065"/>
            <wp:docPr id="4" name="图片 4" descr="f5be4f48b66ffff849711a8f7e618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f5be4f48b66ffff849711a8f7e618ad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="仿宋_GB2312"/>
          <w:lang w:val="en-US" w:eastAsia="zh-CN"/>
        </w:rPr>
      </w:pPr>
      <w:r>
        <w:rPr>
          <w:rFonts w:hint="eastAsia" w:eastAsia="仿宋_GB2312"/>
          <w:lang w:val="en-US" w:eastAsia="zh-CN"/>
        </w:rPr>
        <w:drawing>
          <wp:inline distT="0" distB="0" distL="114300" distR="114300">
            <wp:extent cx="5266690" cy="3950335"/>
            <wp:effectExtent l="0" t="0" r="10160" b="12065"/>
            <wp:docPr id="5" name="图片 5" descr="d86bbb75fe8b32e772b28d39810cb8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d86bbb75fe8b32e772b28d39810cb8a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tabs>
          <w:tab w:val="left" w:pos="3840"/>
        </w:tabs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6690" cy="3950335"/>
            <wp:effectExtent l="0" t="0" r="10160" b="12065"/>
            <wp:docPr id="6" name="图片 6" descr="44b8801225c5ef628f9a3451e75cc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44b8801225c5ef628f9a3451e75cc6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jc w:val="both"/>
        <w:rPr>
          <w:rFonts w:hint="default" w:ascii="仿宋" w:hAnsi="仿宋" w:eastAsia="仿宋" w:cs="仿宋"/>
          <w:b w:val="0"/>
          <w:bCs w:val="0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0"/>
          <w:szCs w:val="30"/>
          <w:lang w:val="en-US" w:eastAsia="zh-CN"/>
        </w:rPr>
        <w:t>在7个自然村</w:t>
      </w:r>
      <w:r>
        <w:rPr>
          <w:rFonts w:hint="eastAsia" w:ascii="仿宋" w:hAnsi="仿宋" w:eastAsia="仿宋" w:cs="仿宋"/>
          <w:b w:val="0"/>
          <w:bCs w:val="0"/>
          <w:kern w:val="2"/>
          <w:sz w:val="30"/>
          <w:szCs w:val="30"/>
          <w:lang w:val="en-US" w:eastAsia="zh-CN" w:bidi="ar-SA"/>
        </w:rPr>
        <w:t xml:space="preserve">已全部安装路灯130盏； </w:t>
      </w:r>
    </w:p>
    <w:p>
      <w:pPr>
        <w:rPr>
          <w:rFonts w:hint="eastAsia" w:eastAsia="仿宋_GB2312"/>
          <w:lang w:eastAsia="zh-CN"/>
        </w:rPr>
      </w:pPr>
      <w:r>
        <w:rPr>
          <w:rFonts w:hint="eastAsia" w:eastAsia="仿宋_GB2312"/>
          <w:lang w:eastAsia="zh-CN"/>
        </w:rPr>
        <w:drawing>
          <wp:inline distT="0" distB="0" distL="114300" distR="114300">
            <wp:extent cx="5266690" cy="3950335"/>
            <wp:effectExtent l="0" t="0" r="10160" b="12065"/>
            <wp:docPr id="7" name="图片 7" descr="28b10d475f4dd99fd42abc77f070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8b10d475f4dd99fd42abc77f07001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仿宋_GB2312"/>
          <w:lang w:eastAsia="zh-CN"/>
        </w:rPr>
        <w:drawing>
          <wp:inline distT="0" distB="0" distL="114300" distR="114300">
            <wp:extent cx="5266690" cy="3950335"/>
            <wp:effectExtent l="0" t="0" r="10160" b="12065"/>
            <wp:docPr id="8" name="图片 8" descr="8606960400327c913b9dd1234674e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8606960400327c913b9dd1234674e6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 w:eastAsia="仿宋_GB2312"/>
          <w:lang w:eastAsia="zh-CN"/>
        </w:rPr>
      </w:pPr>
    </w:p>
    <w:p>
      <w:pPr>
        <w:pStyle w:val="2"/>
        <w:jc w:val="both"/>
        <w:rPr>
          <w:rFonts w:hint="eastAsia" w:ascii="仿宋" w:hAnsi="仿宋" w:eastAsia="仿宋" w:cs="仿宋"/>
          <w:b w:val="0"/>
          <w:bCs w:val="0"/>
          <w:kern w:val="2"/>
          <w:sz w:val="30"/>
          <w:szCs w:val="30"/>
          <w:lang w:val="en-US" w:eastAsia="zh-CN" w:bidi="ar-SA"/>
        </w:rPr>
      </w:pPr>
      <w:r>
        <w:rPr>
          <w:rFonts w:hint="eastAsia" w:ascii="仿宋" w:hAnsi="仿宋" w:eastAsia="仿宋" w:cs="仿宋"/>
          <w:b w:val="0"/>
          <w:bCs w:val="0"/>
          <w:kern w:val="2"/>
          <w:sz w:val="30"/>
          <w:szCs w:val="30"/>
          <w:lang w:val="en-US" w:eastAsia="zh-CN" w:bidi="ar-SA"/>
        </w:rPr>
        <w:t>村村通道路工程全面实现，群众家家户户用上了安全的自来水；网络光纤全覆盖，网上消费成为新业态。</w:t>
      </w:r>
    </w:p>
    <w:p>
      <w:pPr>
        <w:pStyle w:val="2"/>
        <w:jc w:val="both"/>
        <w:rPr>
          <w:rFonts w:hint="eastAsia" w:ascii="仿宋" w:hAnsi="仿宋" w:eastAsia="仿宋" w:cs="仿宋"/>
          <w:b w:val="0"/>
          <w:bCs w:val="0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0"/>
          <w:szCs w:val="30"/>
          <w:lang w:val="en-US" w:eastAsia="zh-CN"/>
        </w:rPr>
        <w:drawing>
          <wp:inline distT="0" distB="0" distL="114300" distR="114300">
            <wp:extent cx="5273675" cy="7357110"/>
            <wp:effectExtent l="0" t="0" r="3175" b="15240"/>
            <wp:docPr id="16" name="图片 16" descr="856416528967825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856416528967825328"/>
                    <pic:cNvPicPr>
                      <a:picLocks noChangeAspect="1"/>
                    </pic:cNvPicPr>
                  </pic:nvPicPr>
                  <pic:blipFill>
                    <a:blip r:embed="rId9"/>
                    <a:srcRect t="27444" b="35251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357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b w:val="0"/>
          <w:bCs w:val="0"/>
          <w:sz w:val="30"/>
          <w:szCs w:val="30"/>
          <w:lang w:val="en-US" w:eastAsia="zh-CN"/>
        </w:rPr>
        <w:drawing>
          <wp:inline distT="0" distB="0" distL="114300" distR="114300">
            <wp:extent cx="5278120" cy="4224020"/>
            <wp:effectExtent l="0" t="0" r="17780" b="5080"/>
            <wp:docPr id="17" name="图片 17" descr="5713876859011958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571387685901195888"/>
                    <pic:cNvPicPr>
                      <a:picLocks noChangeAspect="1"/>
                    </pic:cNvPicPr>
                  </pic:nvPicPr>
                  <pic:blipFill>
                    <a:blip r:embed="rId10"/>
                    <a:srcRect t="31382" b="26653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4224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02" w:firstLineChars="200"/>
        <w:rPr>
          <w:rFonts w:hint="eastAsia"/>
          <w:b/>
          <w:bCs/>
          <w:sz w:val="30"/>
          <w:szCs w:val="30"/>
        </w:rPr>
      </w:pPr>
      <w:r>
        <w:rPr>
          <w:rFonts w:hint="eastAsia"/>
          <w:b/>
          <w:bCs/>
          <w:sz w:val="30"/>
          <w:szCs w:val="30"/>
          <w:lang w:val="en-US" w:eastAsia="zh-CN"/>
        </w:rPr>
        <w:t>三、</w:t>
      </w:r>
      <w:r>
        <w:rPr>
          <w:rFonts w:hint="eastAsia"/>
          <w:b/>
          <w:bCs/>
          <w:sz w:val="30"/>
          <w:szCs w:val="30"/>
        </w:rPr>
        <w:t>民生建设取得新突破</w:t>
      </w:r>
    </w:p>
    <w:p>
      <w:pPr>
        <w:rPr>
          <w:rFonts w:hint="eastAsia" w:ascii="仿宋" w:hAnsi="仿宋" w:eastAsia="仿宋" w:cs="仿宋"/>
          <w:b w:val="0"/>
          <w:bCs w:val="0"/>
          <w:kern w:val="2"/>
          <w:sz w:val="30"/>
          <w:szCs w:val="30"/>
          <w:lang w:val="en-US" w:eastAsia="zh-CN" w:bidi="ar-SA"/>
        </w:rPr>
      </w:pPr>
      <w:r>
        <w:rPr>
          <w:rFonts w:hint="eastAsia"/>
          <w:sz w:val="30"/>
          <w:szCs w:val="30"/>
        </w:rPr>
        <w:t>  </w:t>
      </w:r>
      <w:r>
        <w:rPr>
          <w:rFonts w:hint="eastAsia"/>
          <w:sz w:val="30"/>
          <w:szCs w:val="30"/>
          <w:lang w:val="en-US" w:eastAsia="zh-CN"/>
        </w:rPr>
        <w:t>西齐庄村</w:t>
      </w:r>
      <w:r>
        <w:rPr>
          <w:rFonts w:hint="eastAsia"/>
          <w:sz w:val="30"/>
          <w:szCs w:val="30"/>
        </w:rPr>
        <w:t>新农村合作医疗保险完成全覆盖，让</w:t>
      </w:r>
      <w:r>
        <w:rPr>
          <w:rFonts w:hint="eastAsia"/>
          <w:sz w:val="30"/>
          <w:szCs w:val="30"/>
          <w:lang w:val="en-US" w:eastAsia="zh-CN"/>
        </w:rPr>
        <w:t>西齐庄</w:t>
      </w:r>
      <w:r>
        <w:rPr>
          <w:rFonts w:hint="eastAsia"/>
          <w:sz w:val="30"/>
          <w:szCs w:val="30"/>
        </w:rPr>
        <w:t>村的人民群众做到看病有保障</w:t>
      </w:r>
      <w:r>
        <w:rPr>
          <w:rFonts w:hint="eastAsia"/>
          <w:sz w:val="30"/>
          <w:szCs w:val="30"/>
          <w:lang w:val="en-US" w:eastAsia="zh-CN"/>
        </w:rPr>
        <w:t>；</w:t>
      </w:r>
      <w:r>
        <w:rPr>
          <w:rFonts w:hint="eastAsia" w:ascii="仿宋" w:hAnsi="仿宋" w:eastAsia="仿宋" w:cs="仿宋"/>
          <w:b w:val="0"/>
          <w:bCs w:val="0"/>
          <w:kern w:val="2"/>
          <w:sz w:val="30"/>
          <w:szCs w:val="30"/>
          <w:lang w:val="en-US" w:eastAsia="zh-CN" w:bidi="ar-SA"/>
        </w:rPr>
        <w:t>2018年以来西齐庄村共完成户厕改造116户</w:t>
      </w:r>
      <w:r>
        <w:rPr>
          <w:rFonts w:hint="eastAsia"/>
          <w:sz w:val="30"/>
          <w:szCs w:val="30"/>
        </w:rPr>
        <w:t>，带动了群众更新卫生观念，让农民的生活环境发生了巨大变化。</w:t>
      </w:r>
      <w:r>
        <w:rPr>
          <w:rFonts w:hint="eastAsia" w:ascii="仿宋" w:hAnsi="仿宋" w:eastAsia="仿宋" w:cs="仿宋"/>
          <w:b w:val="0"/>
          <w:bCs w:val="0"/>
          <w:kern w:val="2"/>
          <w:sz w:val="30"/>
          <w:szCs w:val="30"/>
          <w:lang w:val="en-US" w:eastAsia="zh-CN" w:bidi="ar-SA"/>
        </w:rPr>
        <w:t>建设天网工程，在全村安装监控35个，时时对全村进行监控，保障了人民群众财产安全。</w:t>
      </w:r>
    </w:p>
    <w:p>
      <w:pPr>
        <w:pStyle w:val="2"/>
        <w:rPr>
          <w:rFonts w:hint="eastAsia" w:eastAsia="仿宋_GB2312"/>
          <w:lang w:eastAsia="zh-CN"/>
        </w:rPr>
      </w:pPr>
    </w:p>
    <w:p>
      <w:pPr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7A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华文中宋">
    <w:altName w:val="宋体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2B29B9"/>
    <w:multiLevelType w:val="singleLevel"/>
    <w:tmpl w:val="252B29B9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5D657BA"/>
    <w:rsid w:val="0B2B61E1"/>
    <w:rsid w:val="14044663"/>
    <w:rsid w:val="1759359A"/>
    <w:rsid w:val="39B862DF"/>
    <w:rsid w:val="3FDF33E6"/>
    <w:rsid w:val="4E123593"/>
    <w:rsid w:val="52B36F7F"/>
    <w:rsid w:val="5F693BE8"/>
    <w:rsid w:val="75D657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仿宋_GB2312" w:hAnsi="华文中宋" w:eastAsia="仿宋_GB2312" w:cs="Times New Roman"/>
      <w:kern w:val="2"/>
      <w:sz w:val="32"/>
      <w:szCs w:val="32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Title"/>
    <w:basedOn w:val="1"/>
    <w:next w:val="1"/>
    <w:qFormat/>
    <w:uiPriority w:val="0"/>
    <w:pPr>
      <w:spacing w:before="240" w:after="60"/>
      <w:jc w:val="center"/>
      <w:outlineLvl w:val="0"/>
    </w:pPr>
    <w:rPr>
      <w:rFonts w:ascii="Cambria" w:hAnsi="Cambria"/>
      <w:b/>
      <w:bCs/>
      <w:sz w:val="32"/>
      <w:szCs w:val="32"/>
    </w:rPr>
  </w:style>
  <w:style w:type="paragraph" w:styleId="3">
    <w:name w:val="Body Text Indent"/>
    <w:basedOn w:val="1"/>
    <w:qFormat/>
    <w:uiPriority w:val="0"/>
    <w:pPr>
      <w:spacing w:after="120"/>
      <w:ind w:left="420" w:leftChars="200"/>
    </w:pPr>
  </w:style>
  <w:style w:type="paragraph" w:styleId="4">
    <w:name w:val="Body Text First Indent 2"/>
    <w:basedOn w:val="3"/>
    <w:unhideWhenUsed/>
    <w:qFormat/>
    <w:uiPriority w:val="0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customXml" Target="../customXml/item1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26</TotalTime>
  <ScaleCrop>false</ScaleCrop>
  <LinksUpToDate>false</LinksUpToDate>
  <CharactersWithSpaces>0</CharactersWithSpaces>
  <Application>WPS Office_11.1.0.8784_F1E327BC-269C-435d-A152-05C5408002CA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2021-07-26T06:40:00Z</dcterms:created>
  <dc:creator>DELL</dc:creator>
  <cp:lastModifiedBy>想多了</cp:lastModifiedBy>
  <dcterms:modified xsi:type="dcterms:W3CDTF">2021-07-29T06:44:14Z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2052-11.1.0.8784</vt:lpwstr>
  </property>
  <property fmtid="{D5CDD505-2E9C-101B-9397-08002B2CF9AE}" pid="3" name="ICV">
    <vt:lpwstr>5E28F04E47384290B15845E0B839BA0C</vt:lpwstr>
  </property>
</Properties>
</file>