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/>
          <w:b/>
          <w:bCs/>
          <w:lang w:val="en-US"/>
        </w:rPr>
      </w:pPr>
      <w:r>
        <w:rPr>
          <w:rFonts w:hint="eastAsia"/>
          <w:b/>
          <w:bCs/>
          <w:sz w:val="44"/>
          <w:szCs w:val="44"/>
          <w:lang w:eastAsia="zh-CN"/>
        </w:rPr>
        <w:t>陈集镇</w:t>
      </w:r>
      <w:r>
        <w:rPr>
          <w:rFonts w:hint="eastAsia"/>
          <w:b/>
          <w:bCs/>
          <w:sz w:val="44"/>
          <w:szCs w:val="44"/>
          <w:lang w:val="en-US" w:eastAsia="zh-CN"/>
        </w:rPr>
        <w:t>陈集村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全村人口924户，总人数5597人。陈集村建档立卡贫困户96户，边缘户11户，截止到2020年末陈集村贫困户，边缘户已全部脱贫。在政府相关政策帮扶下已全部脱贫。对标全国和省市县标准同步进入小康社会。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483225" cy="4112260"/>
            <wp:effectExtent l="0" t="0" r="3175" b="2540"/>
            <wp:docPr id="2" name="图片 2" descr="C:\Users\abc\Desktop\e60f5fc47691ff35d0e6da63b4c5ec4.jpge60f5fc47691ff35d0e6da63b4c5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bc\Desktop\e60f5fc47691ff35d0e6da63b4c5ec4.jpge60f5fc47691ff35d0e6da63b4c5ec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基础设施建设持续完善</w:t>
      </w:r>
    </w:p>
    <w:p>
      <w:pPr>
        <w:pStyle w:val="2"/>
        <w:numPr>
          <w:numId w:val="0"/>
        </w:numPr>
        <w:ind w:leftChars="0" w:firstLine="600" w:firstLineChars="20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2018年以来，张新庄自然村的文化广场，文化广场的建成极大丰富群众文化生活。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670" cy="2597150"/>
            <wp:effectExtent l="0" t="0" r="11430" b="12700"/>
            <wp:docPr id="3" name="图片 3" descr="95a91f28d91d112e7530fd5e5eb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a91f28d91d112e7530fd5e5eb11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 w:firstLine="600" w:firstLineChars="200"/>
        <w:jc w:val="both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2020年陈集村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建成高标准农田项目，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给周边群众带来了就业机会，实现群众家门口就业；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2019年全村范围内清理沟塘；中心自然村,椿树庄已全部安装路灯；村村通道路工程全面实现，群众家家户户用上了安全的自来水；网络光纤全覆盖，网上消费成为新业态。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840" w:firstLineChars="300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840" w:firstLineChars="3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11430</wp:posOffset>
            </wp:positionV>
            <wp:extent cx="5973445" cy="2444750"/>
            <wp:effectExtent l="0" t="0" r="8255" b="12700"/>
            <wp:wrapSquare wrapText="bothSides"/>
            <wp:docPr id="7" name="图片 7" descr="C:\Users\abc\Desktop\a1c61a9aaa03fb27b4b258badce5b87.jpga1c61a9aaa03fb27b4b258badce5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bc\Desktop\a1c61a9aaa03fb27b4b258badce5b87.jpga1c61a9aaa03fb27b4b258badce5b8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5e4e4bbf3c6712d53f48f217097a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e4e4bbf3c6712d53f48f217097aa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三、产业发展欣欣向荣</w:t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  2015年以来临泉县集村种植果树流转土地134余亩，每年植树、除草、养护、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带动零工就业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3余人，年利润30万元。</w:t>
      </w:r>
    </w:p>
    <w:p>
      <w:pPr>
        <w:pStyle w:val="2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4457700" cy="3343275"/>
            <wp:effectExtent l="0" t="0" r="0" b="9525"/>
            <wp:docPr id="10" name="图片 10" descr="d8727c299df3eb104bd810e79c2b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8727c299df3eb104bd810e79c2b7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d7ee4777486eca0e3325ff2a3f53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7ee4777486eca0e3325ff2a3f53e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中心村建设双车间，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带动零工就业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100余人，增加了群众收入。</w:t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588635" cy="2848610"/>
            <wp:effectExtent l="0" t="0" r="12065" b="8890"/>
            <wp:docPr id="9" name="图片 9" descr="C:\Users\abc\Desktop\72f72ef5e83fd2a6f29adbf0d4023a2.jpg72f72ef5e83fd2a6f29adbf0d402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bc\Desktop\72f72ef5e83fd2a6f29adbf0d4023a2.jpg72f72ef5e83fd2a6f29adbf0d4023a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四、美丽乡村建设取得新突破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2020年陈集村打造美丽乡村乡间路，力争加快村域升级美丽乡村建设步伐，力争三到五年全村实现镇级美丽乡村目标。</w:t>
      </w:r>
    </w:p>
    <w:p>
      <w:pPr>
        <w:ind w:firstLine="640" w:firstLineChars="200"/>
        <w:rPr>
          <w:rFonts w:hint="eastAsia"/>
          <w:b/>
          <w:bCs/>
          <w:sz w:val="30"/>
          <w:szCs w:val="30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303145"/>
            <wp:effectExtent l="0" t="0" r="10160" b="1905"/>
            <wp:docPr id="13" name="图片 13" descr="4b3286c551a7fa18b2f5dfbd7766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b3286c551a7fa18b2f5dfbd77660e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t>五．民生建设取得新突破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val="en-US" w:eastAsia="zh-CN"/>
        </w:rPr>
        <w:t>陈集</w:t>
      </w:r>
      <w:r>
        <w:rPr>
          <w:rFonts w:hint="eastAsia"/>
          <w:sz w:val="30"/>
          <w:szCs w:val="30"/>
        </w:rPr>
        <w:t>村新农村合作医</w:t>
      </w:r>
      <w:bookmarkStart w:id="0" w:name="_GoBack"/>
      <w:bookmarkEnd w:id="0"/>
      <w:r>
        <w:rPr>
          <w:rFonts w:hint="eastAsia"/>
          <w:sz w:val="30"/>
          <w:szCs w:val="30"/>
        </w:rPr>
        <w:t>疗保险完成全覆盖，让</w:t>
      </w:r>
      <w:r>
        <w:rPr>
          <w:rFonts w:hint="eastAsia"/>
          <w:sz w:val="30"/>
          <w:szCs w:val="30"/>
          <w:lang w:val="en-US" w:eastAsia="zh-CN"/>
        </w:rPr>
        <w:t>陈集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；陈集村倡议广大老年人购买银龄安康保险，为自己和子女增加一份人身安全保障，若群众出现意外伤害减少家庭开支</w:t>
      </w:r>
      <w:r>
        <w:rPr>
          <w:rFonts w:hint="eastAsia"/>
          <w:sz w:val="30"/>
          <w:szCs w:val="30"/>
        </w:rPr>
        <w:t>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2018年以来陈集村村民安装水冲式卫生厕所79户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</w:p>
    <w:p>
      <w:pPr>
        <w:pStyle w:val="2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897CD3"/>
    <w:rsid w:val="1B0F4C2D"/>
    <w:rsid w:val="2A897CD3"/>
    <w:rsid w:val="467C32C6"/>
    <w:rsid w:val="6E5A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Body Text First Indent 2"/>
    <w:basedOn w:val="3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2021-07-30T01:27:00Z</dcterms:created>
  <dc:creator>Jianr</dc:creator>
  <cp:lastModifiedBy>卡卡</cp:lastModifiedBy>
  <dcterms:modified xsi:type="dcterms:W3CDTF">2021-07-30T03:36:42Z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867F87BF46C24ACE908D4FC0DE28D963</vt:lpwstr>
  </property>
</Properties>
</file>