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jc w:val="center"/>
        <w:rPr>
          <w:rFonts w:hint="default" w:ascii="仿宋" w:hAnsi="仿宋" w:eastAsia="仿宋" w:cs="仿宋"/>
          <w:i w:val="0"/>
          <w:iCs w:val="0"/>
          <w:caps w:val="0"/>
          <w:color w:val="333333"/>
          <w:spacing w:val="0"/>
          <w:sz w:val="31"/>
          <w:szCs w:val="31"/>
          <w:lang w:val="en-US" w:eastAsia="zh-CN"/>
        </w:rPr>
      </w:pPr>
      <w:r>
        <w:rPr>
          <w:rFonts w:hint="eastAsia"/>
          <w:lang w:val="en-US" w:eastAsia="zh-CN"/>
        </w:rPr>
        <w:t>李竹园村大事记</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2014年1月21日，区委常委、副区长干敬睿带领区人社局、区残联、九龙镇负责人到联系点九龙镇李竹园村开展“沉下去，走访农民工”活动，走访慰问了部分困难返乡农民工。 </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"http://www.yingzhou.gov.cn/content/detail/5cda73dfef36414a3f518978.html"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http://www.yingzhou.gov.cn/content/detail/5cda73dfef36414a3f518978.html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2014年1月21日，为让残疾人过上一个暖心的春节，让更多的残疾人感受到党和政府的关爱和温暖，区委常委、副区长干敬睿走访慰问了九龙镇李竹园村刘克明、杨海峰两户困难残疾人家庭，为他们送去了慰问金和新春祝福。同时，勉励九龙镇和区残联要继续加大保障和扶持力度，更加关心关爱残疾人这个特殊群体，使他们得到更多的人文关怀。</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"http://www.yingzhou.gov.cn/content/detail/5cda73e1ef36414a3f5189cb.html"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http://www.yingzhou.gov.cn/content/detail/5cda73e1ef36414a3f5189cb.html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2015年</w:t>
      </w:r>
      <w:r>
        <w:rPr>
          <w:rFonts w:hint="default" w:ascii="仿宋" w:hAnsi="仿宋" w:eastAsia="仿宋" w:cs="仿宋"/>
          <w:i w:val="0"/>
          <w:iCs w:val="0"/>
          <w:caps w:val="0"/>
          <w:color w:val="333333"/>
          <w:spacing w:val="0"/>
          <w:sz w:val="21"/>
          <w:szCs w:val="21"/>
          <w:lang w:val="en-US" w:eastAsia="zh-CN"/>
        </w:rPr>
        <w:t>8月1日，九龙镇李竹园村80KW光伏扶贫电站项目举行开工典礼</w:t>
      </w:r>
      <w:r>
        <w:rPr>
          <w:rFonts w:hint="eastAsia" w:ascii="仿宋" w:hAnsi="仿宋" w:eastAsia="仿宋" w:cs="仿宋"/>
          <w:i w:val="0"/>
          <w:iCs w:val="0"/>
          <w:caps w:val="0"/>
          <w:color w:val="333333"/>
          <w:spacing w:val="0"/>
          <w:sz w:val="21"/>
          <w:szCs w:val="21"/>
          <w:lang w:val="en-US" w:eastAsia="zh-CN"/>
        </w:rPr>
        <w:t>，九龙镇李竹园村80KW光伏扶贫项目顺利开工。</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"http://www.yingzhou.gov.cn/content/detail/5cda7481ef36414a3f51a4e5.html"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http://www.yingzhou.gov.cn/content/detail/5cda7481ef36414a3f51a4e5.html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2015年10月27日-29日，区委常委、副区长候选人潘毅到九龙镇、三十里铺镇等乡镇调研精准扶贫工作。  在九龙镇李竹园村，潘毅查看了李竹园村80KW光伏电站现场，仔细询问工程进度及并网发电情况，并与区扶贫办、九龙镇政府、电力公司人员共同验收了该扶贫项目。</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"http://www.yingzhou.gov.cn/content/detail/5cda85adef36414a3f52bf78.html"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http://www.yingzhou.gov.cn/content/detail/5cda85adef36414a3f52bf78.html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2015年 11月17日，市委常委、组织部长余向东，市委组织部副部长、市委非公经济和社会组织工委书记潘典华等深入颍州区调研“三严三实”专题教育、“四个专项行动”及农村基层党建工作。区委书记张华久，区委常委、组织部长、统战部长刘军陪同调研。在九龙镇李竹园村，余向东一行认真听取了九龙镇及李竹园村省选派第一书记、扶贫工作队队长马广志关于该村扶贫工作开展情况汇报，详细了解李竹园村扶贫项目——80千瓦光伏电站并网运行情况，并同镇、村干部进行了亲切交谈。</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"http://www.yingzhou.gov.cn/content/detail/5cda73e0ef36414a3f5189b8.html"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http://www.yingzhou.gov.cn/content/detail/5cda73e0ef36414a3f5189b8.html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2015年12月2日，市扶贫办到颍州区督查扶贫资金项目管理等重点工作，在听取区财政局、区扶贫办关于全区扶贫资金项目安排和使用情况后，督查组到三塔集镇倪寨村、吴大村，九龙镇李竹园村、五坑实地查看了村级光伏电站运行情况，同时就“双包”和扶贫工作队工作落实、电商扶贫开展情况与镇村干部群众、驻村工作队长进行了座谈，结合建档立卡“回头看”工作，深入到部分贫困户家中详细了解扶贫帮扶政策落实情况。</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"http://www.yingzhou.gov.cn/content/detail/5cda740bef36414a3f51919c.html"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http://www.yingzhou.gov.cn/content/detail/5cda740bef36414a3f51919c.html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2016年3月7日，市扶贫办主任李德杰到颍州区调研扶贫开发工作。李德杰先后到九龙镇李竹园村、龙王村、姬庙村，程集镇贾庄村，查看了贫困户建档立卡“回头看”、易地扶贫搬迁、光伏扶贫项目等，与基层干部、农户亲切交谈，详细了解当地精准扶贫政策落实情况。 </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http://www.yingzhou.gov.cn/content/detail/5cda73bbef36414a3f51822d.html</w:t>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2016年 3月23日，区招商局组织人员深入九龙镇李竹园村，开展扶贫开发建档立卡专项督查工作，确保扶贫开发数据的准确性和真实性。</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"http://www.yingzhou.gov.cn/content/detail/5cda746eef36414a3f51a1f9.html"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http://www.yingzhou.gov.cn/content/detail/5cda746eef36414a3f51a1f9.html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2016年 4月14日，省信用联社副主任崇智祥到阜阳调研金融扶贫工作，检查颍淮农商银行重点扶持的九龙镇李竹园村80KW光伏扶贫项目和部分种植养殖产业扶贫项目，在颍淮农商银行召开座谈会，颍淮、颍东、颍上、阜南四家农商银行主要负责人参加会议。</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"http://www.yingzhou.gov.cn/content/detail/5cda743eef36414a3f519a62.html"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http://www.yingzhou.gov.cn/content/detail/5cda743eef36414a3f519a62.html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bookmarkStart w:id="0" w:name="_GoBack"/>
      <w:r>
        <w:rPr>
          <w:rFonts w:hint="eastAsia" w:ascii="仿宋" w:hAnsi="仿宋" w:eastAsia="仿宋" w:cs="仿宋"/>
          <w:i w:val="0"/>
          <w:iCs w:val="0"/>
          <w:caps w:val="0"/>
          <w:color w:val="333333"/>
          <w:spacing w:val="0"/>
          <w:sz w:val="21"/>
          <w:szCs w:val="21"/>
          <w:lang w:val="en-US" w:eastAsia="zh-CN"/>
        </w:rPr>
        <w:t>2016年4月26日-27日，市委常委、组织部长余向东率督查组到颍州区调度督查脱贫攻坚工作。区委副书记、区长张俊杰，区委常委、政法委书记刘万和，区委常委、副区长潘毅，副区长臧振林陪同调研。4月26日，余向东先后到程集镇贾庄村和九龙镇李竹园村、刘竹园村实地调研扶贫工作开展情况。</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"http://www.yingzhou.gov.cn/content/detail/5cda73b5ef36414a3f51811c.html"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http://www.yingzhou.gov.cn/content/detail/5cda73b5ef36414a3f51811c.html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2016年</w:t>
      </w:r>
      <w:r>
        <w:rPr>
          <w:rFonts w:hint="default" w:ascii="仿宋" w:hAnsi="仿宋" w:eastAsia="仿宋" w:cs="仿宋"/>
          <w:i w:val="0"/>
          <w:iCs w:val="0"/>
          <w:caps w:val="0"/>
          <w:color w:val="333333"/>
          <w:spacing w:val="0"/>
          <w:sz w:val="21"/>
          <w:szCs w:val="21"/>
          <w:lang w:val="en-US" w:eastAsia="zh-CN"/>
        </w:rPr>
        <w:t>11月29日，区委常委桑汤带领区残联、区招商局两家帮扶单位负责人，深入到联系点九龙镇李竹园村开展扶贫调研工作，督促落实各项扶贫政策，确保完成2016年脱贫工作。</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"http://www.yingzhou.gov.cn/content/detail/5cda77e3ef36414a3f51ff3c.html"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http://www.yingzhou.gov.cn/content/detail/5cda77e3ef36414a3f51ff3c.html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 xml:space="preserve">2016年九龙镇李竹园村产业扶贫车间建设。                                            </w:t>
      </w:r>
      <w:r>
        <w:rPr>
          <w:rFonts w:hint="eastAsia" w:ascii="仿宋" w:hAnsi="仿宋" w:eastAsia="仿宋" w:cs="仿宋"/>
          <w:i w:val="0"/>
          <w:iCs w:val="0"/>
          <w:caps w:val="0"/>
          <w:color w:val="333333"/>
          <w:spacing w:val="0"/>
          <w:sz w:val="21"/>
          <w:szCs w:val="21"/>
          <w:lang w:val="en-US" w:eastAsia="zh-CN"/>
        </w:rPr>
        <w:tab/>
      </w: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"http://www.yingzhou.gov.cn/openness/detail/content/5cde7568c67f89a02aec555b.html"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http://www.yingzhou.gov.cn/openness/detail/content/5cde7568c67f89a02aec555b.html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 xml:space="preserve">2016年根据贫困村出列标准，经村级申请、乡镇审核、区级审定公示程序后，确定九龙镇李竹园村为 2016年出列村。    </w:t>
      </w:r>
      <w:r>
        <w:rPr>
          <w:rFonts w:hint="eastAsia" w:ascii="仿宋" w:hAnsi="仿宋" w:eastAsia="仿宋" w:cs="仿宋"/>
          <w:i w:val="0"/>
          <w:iCs w:val="0"/>
          <w:caps w:val="0"/>
          <w:color w:val="333333"/>
          <w:spacing w:val="0"/>
          <w:sz w:val="21"/>
          <w:szCs w:val="21"/>
          <w:lang w:val="en-US" w:eastAsia="zh-CN"/>
        </w:rPr>
        <w:tab/>
      </w: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"http://www.yingzhou.gov.cn/openness/detail/content/5da139d13ec1994b06eb4fa5.html"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http://www.yingzhou.gov.cn/openness/detail/content/5da139d13ec1994b06eb4fa5.html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2016年12月2日，区委副书记、区长张俊杰到九龙镇检查指导脱贫攻坚和易地扶贫搬迁工程建设工作。张俊杰深入李竹园村、龙王村、刘竹园村、庙前村检查脱贫攻坚工作，重点针对区扶贫办检查不能脱贫户的整改工作，随机走访了2户尚未脱贫的农户。</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"http://www.yingzhou.gov.cn/content/detail/5cda7863ef36414a3f520a71.html"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http://www.yingzhou.gov.cn/content/detail/5cda7863ef36414a3f520a71.html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2016年</w:t>
      </w:r>
      <w:r>
        <w:rPr>
          <w:rFonts w:hint="default" w:ascii="仿宋" w:hAnsi="仿宋" w:eastAsia="仿宋" w:cs="仿宋"/>
          <w:i w:val="0"/>
          <w:iCs w:val="0"/>
          <w:caps w:val="0"/>
          <w:color w:val="333333"/>
          <w:spacing w:val="0"/>
          <w:sz w:val="21"/>
          <w:szCs w:val="21"/>
          <w:lang w:val="en-US" w:eastAsia="zh-CN"/>
        </w:rPr>
        <w:t>12月14日，区委常委桑汤带领区招商局、区残联等单位主要负责人到帮扶联系点九龙镇李竹园村进行扶贫工作调研，详细了解该村扶贫工作开展情况。</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"http://www.yingzhou.gov.cn/content/detail/5cda7a45ef36414a3f522fdf.html"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http://www.yingzhou.gov.cn/content/detail/5cda7a45ef36414a3f522fdf.html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2017年度颍州区扶贫项目（认领、认捐）捐赠李竹园村http://www.yingzhou.gov.cn/openness/detail/content/5cde73e0c67f89a02aebd720.html</w:t>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2017年九龙镇李竹园村卫生室维修，改善贫困村基本医疗卫生条件http://www.yingzhou.gov.cn/openness/detail/content/5cde73bac67f89a02aebcae3.html</w:t>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w:t>
      </w:r>
      <w:r>
        <w:rPr>
          <w:rFonts w:hint="default" w:ascii="仿宋" w:hAnsi="仿宋" w:eastAsia="仿宋" w:cs="仿宋"/>
          <w:i w:val="0"/>
          <w:iCs w:val="0"/>
          <w:caps w:val="0"/>
          <w:color w:val="333333"/>
          <w:spacing w:val="0"/>
          <w:sz w:val="21"/>
          <w:szCs w:val="21"/>
          <w:lang w:val="en-US" w:eastAsia="zh-CN"/>
        </w:rPr>
        <w:t>2月16日，区委常委桑汤带领区招商局、区残联等单位负责人到帮扶联系点九龙镇李竹园村进行扶贫工作调研，详细了解了该村2017年扶贫工作启动情况。</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"http://www.yingzhou.gov.cn/content/detail/5cda79b2ef36414a3f5223c5.html"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http://www.yingzhou.gov.cn/content/detail/5cda79b2ef36414a3f5223c5.html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w:t>
      </w:r>
      <w:r>
        <w:rPr>
          <w:rFonts w:hint="default" w:ascii="仿宋" w:hAnsi="仿宋" w:eastAsia="仿宋" w:cs="仿宋"/>
          <w:i w:val="0"/>
          <w:iCs w:val="0"/>
          <w:caps w:val="0"/>
          <w:color w:val="333333"/>
          <w:spacing w:val="0"/>
          <w:sz w:val="21"/>
          <w:szCs w:val="21"/>
          <w:lang w:val="en-US" w:eastAsia="zh-CN"/>
        </w:rPr>
        <w:t>5月</w:t>
      </w:r>
      <w:r>
        <w:rPr>
          <w:rFonts w:hint="eastAsia" w:ascii="仿宋" w:hAnsi="仿宋" w:eastAsia="仿宋" w:cs="仿宋"/>
          <w:i w:val="0"/>
          <w:iCs w:val="0"/>
          <w:caps w:val="0"/>
          <w:color w:val="333333"/>
          <w:spacing w:val="0"/>
          <w:sz w:val="21"/>
          <w:szCs w:val="21"/>
          <w:lang w:val="en-US" w:eastAsia="zh-CN"/>
        </w:rPr>
        <w:t>5日，区委常委桑汤带领区工商联、区残联、区招商局等帮扶单位到九龙镇李竹园村调研扶贫工作，重点了解了扶贫车间建设和产业发展的情况。</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"http://www.yingzhou.gov.cn/content/detail/5cda7bf6ef36414a3f525110.html"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http://www.yingzhou.gov.cn/content/detail/5cda7bf6ef36414a3f525110.html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w:t>
      </w:r>
      <w:r>
        <w:rPr>
          <w:rFonts w:hint="default" w:ascii="仿宋" w:hAnsi="仿宋" w:eastAsia="仿宋" w:cs="仿宋"/>
          <w:i w:val="0"/>
          <w:iCs w:val="0"/>
          <w:caps w:val="0"/>
          <w:color w:val="333333"/>
          <w:spacing w:val="0"/>
          <w:sz w:val="21"/>
          <w:szCs w:val="21"/>
          <w:lang w:val="en-US" w:eastAsia="zh-CN"/>
        </w:rPr>
        <w:t>5月</w:t>
      </w:r>
      <w:r>
        <w:rPr>
          <w:rFonts w:hint="eastAsia" w:ascii="仿宋" w:hAnsi="仿宋" w:eastAsia="仿宋" w:cs="仿宋"/>
          <w:i w:val="0"/>
          <w:iCs w:val="0"/>
          <w:caps w:val="0"/>
          <w:color w:val="333333"/>
          <w:spacing w:val="0"/>
          <w:sz w:val="21"/>
          <w:szCs w:val="21"/>
          <w:lang w:val="en-US" w:eastAsia="zh-CN"/>
        </w:rPr>
        <w:t>24日，区委常委桑汤带领区残联、区工商联、区招商局等单位相关负责同志到九龙镇李竹园村走访慰问精准扶贫户姚如英、孙秀英、马若英等10位老人，提前给他们送去端午节的祝福。</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"http://www.yingzhou.gov.cn/content/detail/5cda7b6fef36414a3f524740.html"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http://www.yingzhou.gov.cn/content/detail/5cda7b6fef36414a3f524740.html</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2017年6月23日，区委常委桑汤带领区残联理事长李敬、区招商局副局长张庆才到九龙镇李竹园村召开脱贫攻坚座谈会。</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t>http://www.yingzhou.gov.cn/xxgk/detail/5cde730bc67f89a02aeb96d0.html</w:t>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w:t>
      </w:r>
      <w:r>
        <w:rPr>
          <w:rFonts w:hint="default" w:ascii="仿宋" w:hAnsi="仿宋" w:eastAsia="仿宋" w:cs="仿宋"/>
          <w:i w:val="0"/>
          <w:iCs w:val="0"/>
          <w:caps w:val="0"/>
          <w:color w:val="333333"/>
          <w:spacing w:val="0"/>
          <w:sz w:val="21"/>
          <w:szCs w:val="21"/>
          <w:lang w:val="en-US" w:eastAsia="zh-CN"/>
        </w:rPr>
        <w:t>6月27日，天长市规划设计院技术人员到九龙镇李竹园村，对该村的旅游资源、历史遗迹与特色产业进行实地调研，为该村的整体建设规划设计收集整理第一手资料。</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"http://www.yingzhou.gov.cn/content/detail/5cda7e71ef36414a3f5277ec.html"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http://www.yingzhou.gov.cn/content/detail/5cda7e71ef36414a3f5277ec.html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2017年建设光伏11KW、20KW光伏电站</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"http://www.yingzhou.gov.cn/openness/detail/content/5cde755cc67f89a02aec5152.html"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http://www.yingzhou.gov.cn/openness/detail/content/5cde755cc67f89a02aec5152.html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w:t>
      </w:r>
      <w:r>
        <w:rPr>
          <w:rFonts w:hint="default" w:ascii="仿宋" w:hAnsi="仿宋" w:eastAsia="仿宋" w:cs="仿宋"/>
          <w:i w:val="0"/>
          <w:iCs w:val="0"/>
          <w:caps w:val="0"/>
          <w:color w:val="333333"/>
          <w:spacing w:val="0"/>
          <w:sz w:val="21"/>
          <w:szCs w:val="21"/>
          <w:lang w:val="en-US" w:eastAsia="zh-CN"/>
        </w:rPr>
        <w:t>8月</w:t>
      </w:r>
      <w:r>
        <w:rPr>
          <w:rFonts w:hint="eastAsia" w:ascii="仿宋" w:hAnsi="仿宋" w:eastAsia="仿宋" w:cs="仿宋"/>
          <w:i w:val="0"/>
          <w:iCs w:val="0"/>
          <w:caps w:val="0"/>
          <w:color w:val="333333"/>
          <w:spacing w:val="0"/>
          <w:sz w:val="21"/>
          <w:szCs w:val="21"/>
          <w:lang w:val="en-US" w:eastAsia="zh-CN"/>
        </w:rPr>
        <w:t>3日，区委常委桑汤带领区工商联、区残联、区招商局等帮扶单位到包联贫困村九龙镇李竹园村开展“百企帮百村”精准扶贫捐赠活动，金宏生态农业、胜丰牧业、泽明眼科医院等爱心企业进行了现场捐赠。</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drawing>
          <wp:inline distT="0" distB="0" distL="114300" distR="114300">
            <wp:extent cx="5981700" cy="3981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81700" cy="3981450"/>
                    </a:xfrm>
                    <a:prstGeom prst="rect">
                      <a:avLst/>
                    </a:prstGeom>
                    <a:noFill/>
                    <a:ln w="9525">
                      <a:noFill/>
                    </a:ln>
                  </pic:spPr>
                </pic:pic>
              </a:graphicData>
            </a:graphic>
          </wp:inline>
        </w:drawing>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"http://www.yingzhou.gov.cn/content/detail/5cda7da4ef36414a3f526ece.html"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http://www.yingzhou.gov.cn/content/detail/5cda7da4ef36414a3f526ece.html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2017年11月2日，区委常委桑汤带领区残联、区招商局相关负责人到九龙镇李竹园村指导脱贫攻坚工作。</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"http://www.yingzhou.gov.cn/xxgk/detail/5cde7394c67f89a02aebbf28.html"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http://www.yingzhou.gov.cn/xxgk/detail/5cde7394c67f89a02aebbf28.html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2019年建设李竹园村部，2020年建成完工</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drawing>
          <wp:inline distT="0" distB="0" distL="114300" distR="114300">
            <wp:extent cx="5268595" cy="861695"/>
            <wp:effectExtent l="0" t="0" r="8255"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68595" cy="861695"/>
                    </a:xfrm>
                    <a:prstGeom prst="rect">
                      <a:avLst/>
                    </a:prstGeom>
                    <a:noFill/>
                    <a:ln>
                      <a:noFill/>
                    </a:ln>
                  </pic:spPr>
                </pic:pic>
              </a:graphicData>
            </a:graphic>
          </wp:inline>
        </w:drawing>
      </w:r>
    </w:p>
    <w:p>
      <w:pPr>
        <w:ind w:firstLine="420" w:firstLineChars="0"/>
        <w:rPr>
          <w:rFonts w:hint="eastAsia"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drawing>
          <wp:inline distT="0" distB="0" distL="114300" distR="114300">
            <wp:extent cx="3174365" cy="2091055"/>
            <wp:effectExtent l="0" t="0" r="6985" b="4445"/>
            <wp:docPr id="2" name="图片 2" descr="微信图片_2021070710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07103316"/>
                    <pic:cNvPicPr>
                      <a:picLocks noChangeAspect="1"/>
                    </pic:cNvPicPr>
                  </pic:nvPicPr>
                  <pic:blipFill>
                    <a:blip r:embed="rId6"/>
                    <a:stretch>
                      <a:fillRect/>
                    </a:stretch>
                  </pic:blipFill>
                  <pic:spPr>
                    <a:xfrm>
                      <a:off x="0" y="0"/>
                      <a:ext cx="3174365" cy="2091055"/>
                    </a:xfrm>
                    <a:prstGeom prst="rect">
                      <a:avLst/>
                    </a:prstGeom>
                  </pic:spPr>
                </pic:pic>
              </a:graphicData>
            </a:graphic>
          </wp:inline>
        </w:drawing>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2019年3月16日开始，颍州区低保第三方评估组到达李竹园村，对全村低保户进行全面评估，提升低保救助的精准度。</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"http://newwcwy.ahxf.gov.cn/Skin1/Content/?VillageID=10078&amp;NewsID=4423478"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http://newwcwy.ahxf.gov.cn/Skin1/Content/?VillageID=10078&amp;NewsID=4423478</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2019年 5月9日至10日，阜阳市颍州区九龙镇党委书记张志业一行到淮海集团公司参观学习。集团公司党委副书记、总经理汤忠喜，党委委员、工会主席王嘉毅代表集团公司予以了热情接待。</w:t>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"http://newwcwy.ahxf.gov.cn/Skin1/Content/?VillageID=10078&amp;NewsID=4722916"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http://newwcwy.ahxf.gov.cn/Skin1/Content/?VillageID=10078&amp;NewsID=4722916</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2019年6月20日上午，区残联党组书记、理事长李敬，区残联党组成员、副理事长朱梅等一行4人深入到九龙镇李竹园村开展精神病患者药费补贴调研走访工作。</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drawing>
          <wp:inline distT="0" distB="0" distL="114300" distR="114300">
            <wp:extent cx="4255770" cy="3191510"/>
            <wp:effectExtent l="0" t="0" r="11430" b="889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4255770" cy="3191510"/>
                    </a:xfrm>
                    <a:prstGeom prst="rect">
                      <a:avLst/>
                    </a:prstGeom>
                    <a:noFill/>
                    <a:ln w="9525">
                      <a:noFill/>
                    </a:ln>
                  </pic:spPr>
                </pic:pic>
              </a:graphicData>
            </a:graphic>
          </wp:inline>
        </w:drawing>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"http://www.yingzhou.gov.cn/content/detail/5da0220c8af35e45712c11e1.html"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http://www.yingzhou.gov.cn/content/detail/5da0220c8af35e45712c11e1.html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2020年5月10日，，颍州区副区长刘春生、区组织部副部长郝亚东一行专程来到淮北市，看望慰问淮海集团4名扶贫干部家属，对他们表示深切的慰问和关怀。带着对扶贫一线党员干部的满满关心，刘春生分别到家中看望并慰问了集团驻花园村、李竹园村杨健、马凤林、张倩南、杨明等4名驻村帮扶干部的家属，专门制作了感谢牌匾，送去了关心和祝福。</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fldChar w:fldCharType="begin"/>
      </w:r>
      <w:r>
        <w:rPr>
          <w:rFonts w:hint="eastAsia" w:ascii="仿宋" w:hAnsi="仿宋" w:eastAsia="仿宋" w:cs="仿宋"/>
          <w:i w:val="0"/>
          <w:iCs w:val="0"/>
          <w:caps w:val="0"/>
          <w:color w:val="333333"/>
          <w:spacing w:val="0"/>
          <w:sz w:val="21"/>
          <w:szCs w:val="21"/>
          <w:lang w:val="en-US" w:eastAsia="zh-CN"/>
        </w:rPr>
        <w:instrText xml:space="preserve"> HYPERLINK "http://newwcwy.ahxf.gov.cn/Skin1/Content/?VillageID=10078&amp;NewsID=6552061" </w:instrText>
      </w:r>
      <w:r>
        <w:rPr>
          <w:rFonts w:hint="eastAsia" w:ascii="仿宋" w:hAnsi="仿宋" w:eastAsia="仿宋" w:cs="仿宋"/>
          <w:i w:val="0"/>
          <w:iCs w:val="0"/>
          <w:caps w:val="0"/>
          <w:color w:val="333333"/>
          <w:spacing w:val="0"/>
          <w:sz w:val="21"/>
          <w:szCs w:val="21"/>
          <w:lang w:val="en-US" w:eastAsia="zh-CN"/>
        </w:rPr>
        <w:fldChar w:fldCharType="separate"/>
      </w:r>
      <w:r>
        <w:rPr>
          <w:rFonts w:hint="eastAsia" w:ascii="仿宋" w:hAnsi="仿宋" w:eastAsia="仿宋" w:cs="仿宋"/>
          <w:i w:val="0"/>
          <w:iCs w:val="0"/>
          <w:caps w:val="0"/>
          <w:color w:val="333333"/>
          <w:spacing w:val="0"/>
          <w:sz w:val="21"/>
          <w:szCs w:val="21"/>
          <w:lang w:val="en-US" w:eastAsia="zh-CN"/>
        </w:rPr>
        <w:t>http://newwcwy.ahxf.gov.cn/Skin1/Content/?VillageID=10078&amp;NewsID=6552061</w:t>
      </w:r>
      <w:r>
        <w:rPr>
          <w:rFonts w:hint="eastAsia"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2020年6月1日上午，颍州区残联理事长李敬到九龙镇李竹园村调研无障碍环境建设工作。区残联副理事长朱梅和业务具办人参加调研。</w:t>
      </w:r>
    </w:p>
    <w:p>
      <w:pPr>
        <w:ind w:firstLine="420" w:firstLineChars="0"/>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drawing>
          <wp:inline distT="0" distB="0" distL="114300" distR="114300">
            <wp:extent cx="4200525" cy="3152775"/>
            <wp:effectExtent l="0" t="0" r="9525" b="9525"/>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8"/>
                    <a:stretch>
                      <a:fillRect/>
                    </a:stretch>
                  </pic:blipFill>
                  <pic:spPr>
                    <a:xfrm>
                      <a:off x="0" y="0"/>
                      <a:ext cx="4200525" cy="3152775"/>
                    </a:xfrm>
                    <a:prstGeom prst="rect">
                      <a:avLst/>
                    </a:prstGeom>
                    <a:noFill/>
                    <a:ln w="9525">
                      <a:noFill/>
                    </a:ln>
                  </pic:spPr>
                </pic:pic>
              </a:graphicData>
            </a:graphic>
          </wp:inline>
        </w:drawing>
      </w:r>
    </w:p>
    <w:p>
      <w:pPr>
        <w:ind w:firstLine="420" w:firstLineChars="0"/>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fldChar w:fldCharType="begin"/>
      </w:r>
      <w:r>
        <w:rPr>
          <w:rFonts w:hint="default" w:ascii="仿宋" w:hAnsi="仿宋" w:eastAsia="仿宋" w:cs="仿宋"/>
          <w:i w:val="0"/>
          <w:iCs w:val="0"/>
          <w:caps w:val="0"/>
          <w:color w:val="333333"/>
          <w:spacing w:val="0"/>
          <w:sz w:val="21"/>
          <w:szCs w:val="21"/>
          <w:lang w:val="en-US" w:eastAsia="zh-CN"/>
        </w:rPr>
        <w:instrText xml:space="preserve"> HYPERLINK "http://www.yingzhou.gov.cn/xxgk/detail/5ed4bd3a7f8b9a3d158b4569.html" </w:instrText>
      </w:r>
      <w:r>
        <w:rPr>
          <w:rFonts w:hint="default" w:ascii="仿宋" w:hAnsi="仿宋" w:eastAsia="仿宋" w:cs="仿宋"/>
          <w:i w:val="0"/>
          <w:iCs w:val="0"/>
          <w:caps w:val="0"/>
          <w:color w:val="333333"/>
          <w:spacing w:val="0"/>
          <w:sz w:val="21"/>
          <w:szCs w:val="21"/>
          <w:lang w:val="en-US" w:eastAsia="zh-CN"/>
        </w:rPr>
        <w:fldChar w:fldCharType="separate"/>
      </w:r>
      <w:r>
        <w:rPr>
          <w:rFonts w:hint="default" w:ascii="仿宋" w:hAnsi="仿宋" w:eastAsia="仿宋" w:cs="仿宋"/>
          <w:i w:val="0"/>
          <w:iCs w:val="0"/>
          <w:caps w:val="0"/>
          <w:color w:val="333333"/>
          <w:spacing w:val="0"/>
          <w:sz w:val="21"/>
          <w:szCs w:val="21"/>
          <w:lang w:val="en-US" w:eastAsia="zh-CN"/>
        </w:rPr>
        <w:t>http://www.yingzhou.gov.cn/xxgk/detail/5ed4bd3a7f8b9a3d158b4569.html</w:t>
      </w:r>
      <w:r>
        <w:rPr>
          <w:rFonts w:hint="default" w:ascii="仿宋" w:hAnsi="仿宋" w:eastAsia="仿宋" w:cs="仿宋"/>
          <w:i w:val="0"/>
          <w:iCs w:val="0"/>
          <w:caps w:val="0"/>
          <w:color w:val="333333"/>
          <w:spacing w:val="0"/>
          <w:sz w:val="21"/>
          <w:szCs w:val="21"/>
          <w:lang w:val="en-US" w:eastAsia="zh-CN"/>
        </w:rPr>
        <w:fldChar w:fldCharType="end"/>
      </w: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eastAsia"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p>
    <w:p>
      <w:pPr>
        <w:ind w:firstLine="420" w:firstLineChars="0"/>
        <w:rPr>
          <w:rFonts w:hint="default" w:ascii="仿宋" w:hAnsi="仿宋" w:eastAsia="仿宋" w:cs="仿宋"/>
          <w:i w:val="0"/>
          <w:iCs w:val="0"/>
          <w:caps w:val="0"/>
          <w:color w:val="333333"/>
          <w:spacing w:val="0"/>
          <w:sz w:val="21"/>
          <w:szCs w:val="21"/>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9385B"/>
    <w:rsid w:val="00633876"/>
    <w:rsid w:val="00B200F0"/>
    <w:rsid w:val="050E7912"/>
    <w:rsid w:val="05585AF9"/>
    <w:rsid w:val="05595F5F"/>
    <w:rsid w:val="075B0A8A"/>
    <w:rsid w:val="091B42F2"/>
    <w:rsid w:val="097A5D89"/>
    <w:rsid w:val="0B7D3781"/>
    <w:rsid w:val="10355695"/>
    <w:rsid w:val="10EE3953"/>
    <w:rsid w:val="122E24AF"/>
    <w:rsid w:val="129C003A"/>
    <w:rsid w:val="14453364"/>
    <w:rsid w:val="16712062"/>
    <w:rsid w:val="179C046E"/>
    <w:rsid w:val="18E562A2"/>
    <w:rsid w:val="19446782"/>
    <w:rsid w:val="19603AD2"/>
    <w:rsid w:val="19C254AB"/>
    <w:rsid w:val="1AE374E5"/>
    <w:rsid w:val="1BBF6D1B"/>
    <w:rsid w:val="1CD14463"/>
    <w:rsid w:val="1F3662F7"/>
    <w:rsid w:val="216662D9"/>
    <w:rsid w:val="23363EBE"/>
    <w:rsid w:val="23E70634"/>
    <w:rsid w:val="249A72E5"/>
    <w:rsid w:val="2530226C"/>
    <w:rsid w:val="27E24549"/>
    <w:rsid w:val="281B4C6D"/>
    <w:rsid w:val="28943852"/>
    <w:rsid w:val="2A974EF4"/>
    <w:rsid w:val="2C837657"/>
    <w:rsid w:val="2C917149"/>
    <w:rsid w:val="2CCF19B4"/>
    <w:rsid w:val="2D884184"/>
    <w:rsid w:val="2E45259A"/>
    <w:rsid w:val="2E4F3FA0"/>
    <w:rsid w:val="351434AE"/>
    <w:rsid w:val="370A3EB7"/>
    <w:rsid w:val="37AF3747"/>
    <w:rsid w:val="388F18C0"/>
    <w:rsid w:val="39521C5B"/>
    <w:rsid w:val="398E0B5C"/>
    <w:rsid w:val="3A66628C"/>
    <w:rsid w:val="3AA24CA1"/>
    <w:rsid w:val="3ADD604C"/>
    <w:rsid w:val="3C093185"/>
    <w:rsid w:val="3E79385B"/>
    <w:rsid w:val="43F609AF"/>
    <w:rsid w:val="46E24C10"/>
    <w:rsid w:val="473F7B45"/>
    <w:rsid w:val="48744ABE"/>
    <w:rsid w:val="4E2E4842"/>
    <w:rsid w:val="4E5119F3"/>
    <w:rsid w:val="546F2B68"/>
    <w:rsid w:val="548D5F57"/>
    <w:rsid w:val="54DA1342"/>
    <w:rsid w:val="57697BB4"/>
    <w:rsid w:val="5877408A"/>
    <w:rsid w:val="58B17191"/>
    <w:rsid w:val="5A294007"/>
    <w:rsid w:val="5C95766C"/>
    <w:rsid w:val="5CEB7BCB"/>
    <w:rsid w:val="5E8A7C74"/>
    <w:rsid w:val="5EA87BDB"/>
    <w:rsid w:val="637C1CF1"/>
    <w:rsid w:val="667F387F"/>
    <w:rsid w:val="670360DA"/>
    <w:rsid w:val="695A638D"/>
    <w:rsid w:val="6B373395"/>
    <w:rsid w:val="6BED280C"/>
    <w:rsid w:val="6CAD026F"/>
    <w:rsid w:val="6DB53A99"/>
    <w:rsid w:val="6FD000CE"/>
    <w:rsid w:val="6FD33D30"/>
    <w:rsid w:val="6FE22CFB"/>
    <w:rsid w:val="702661FE"/>
    <w:rsid w:val="72AC2623"/>
    <w:rsid w:val="73534120"/>
    <w:rsid w:val="74E612FD"/>
    <w:rsid w:val="7585618A"/>
    <w:rsid w:val="75880567"/>
    <w:rsid w:val="76182E10"/>
    <w:rsid w:val="791200EB"/>
    <w:rsid w:val="793A62A2"/>
    <w:rsid w:val="7C510629"/>
    <w:rsid w:val="7CBB25BD"/>
    <w:rsid w:val="7F55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2021-07-02T10:29:00Z</dcterms:created>
  <dc:creator>xuanchuan</dc:creator>
  <cp:lastModifiedBy>xuanchuan</cp:lastModifiedBy>
  <dcterms:modified xsi:type="dcterms:W3CDTF">2021-07-07T06:28:01Z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2E1044E02D6F4F798A14A32A3A7181EA</vt:lpwstr>
  </property>
</Properties>
</file>