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N/>
        <w:bidi w:val="0"/>
        <w:spacing w:line="500" w:lineRule="exact"/>
        <w:jc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武场营社区全面建成小康社会大事记</w:t>
      </w:r>
    </w:p>
    <w:p>
      <w:pPr>
        <w:ind w:firstLine="642"/>
        <w:rPr>
          <w:rFonts w:hint="eastAsia" w:asciiTheme="minorEastAsia" w:hAnsiTheme="minorEastAsia" w:eastAsiaTheme="minorEastAsia" w:cstheme="minorEastAsia"/>
          <w:i w:val="0"/>
          <w:iCs w:val="0"/>
          <w:caps w:val="0"/>
          <w:color w:val="auto"/>
          <w:spacing w:val="0"/>
          <w:sz w:val="30"/>
          <w:szCs w:val="30"/>
          <w:shd w:val="clear" w:fill="FFFFFF"/>
          <w:lang w:val="en-US" w:eastAsia="zh-CN"/>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武场营社区地处庙岔镇</w:t>
      </w:r>
      <w:r>
        <w:rPr>
          <w:rFonts w:hint="eastAsia" w:asciiTheme="minorEastAsia" w:hAnsiTheme="minorEastAsia" w:eastAsiaTheme="minorEastAsia" w:cstheme="minorEastAsia"/>
          <w:sz w:val="30"/>
          <w:szCs w:val="30"/>
        </w:rPr>
        <w:t>西1公里处</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，面积3.96平方千米，总人口</w:t>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lang w:val="en-US" w:eastAsia="zh-CN"/>
        </w:rPr>
        <w:t>499</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人，辖区内7个自然村分别是：武东、武西、武北、王法庄、王梅庄、何店、小李庄，现有建档立卡脱贫贫困户</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190户627人</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。2014—2020年共脱贫</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190户627人</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，贫困发生率由2014年的</w:t>
      </w:r>
      <w:r>
        <w:rPr>
          <w:rFonts w:hint="eastAsia" w:asciiTheme="minorEastAsia" w:hAnsiTheme="minorEastAsia" w:cstheme="minorEastAsia"/>
          <w:i w:val="0"/>
          <w:iCs w:val="0"/>
          <w:caps w:val="0"/>
          <w:color w:val="auto"/>
          <w:spacing w:val="0"/>
          <w:sz w:val="30"/>
          <w:szCs w:val="30"/>
          <w:shd w:val="clear" w:fill="FFFFFF"/>
          <w:lang w:val="en-US" w:eastAsia="zh-CN"/>
        </w:rPr>
        <w:t>13.41</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至2020年降至0（</w:t>
      </w:r>
      <w:r>
        <w:rPr>
          <w:rFonts w:hint="eastAsia" w:asciiTheme="minorEastAsia" w:hAnsiTheme="minorEastAsia" w:eastAsiaTheme="minorEastAsia" w:cstheme="minorEastAsia"/>
          <w:b w:val="0"/>
          <w:bCs w:val="0"/>
          <w:kern w:val="0"/>
          <w:sz w:val="30"/>
          <w:szCs w:val="30"/>
          <w:lang w:val="en-US" w:eastAsia="zh-CN" w:bidi="ar-SA"/>
        </w:rPr>
        <w:t>2014年-2015年脱贫63户188人，2016年脱贫36户127人，2017年脱贫30户75人，2018年脱贫42户155人，2019年脱贫10户48人，2020年脱贫9户24人</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，实现全村贫困户全部脱贫）。</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02" w:firstLineChars="200"/>
        <w:textAlignment w:val="auto"/>
        <w:rPr>
          <w:rFonts w:hint="eastAsia" w:asciiTheme="minorEastAsia" w:hAnsiTheme="minorEastAsia" w:eastAsiaTheme="minorEastAsia" w:cstheme="minorEastAsia"/>
          <w:bCs/>
          <w:color w:val="auto"/>
          <w:kern w:val="0"/>
          <w:sz w:val="30"/>
          <w:szCs w:val="30"/>
          <w:lang w:val="en-US" w:eastAsia="zh-CN"/>
        </w:rPr>
      </w:pPr>
      <w:r>
        <w:rPr>
          <w:rFonts w:hint="eastAsia" w:asciiTheme="minorEastAsia" w:hAnsiTheme="minorEastAsia" w:eastAsiaTheme="minorEastAsia" w:cstheme="minorEastAsia"/>
          <w:b/>
          <w:bCs/>
          <w:sz w:val="30"/>
          <w:szCs w:val="30"/>
          <w:lang w:val="en-US" w:eastAsia="zh-CN"/>
        </w:rPr>
        <w:drawing>
          <wp:anchor distT="0" distB="0" distL="114300" distR="114300" simplePos="0" relativeHeight="251659264" behindDoc="0" locked="0" layoutInCell="1" allowOverlap="1">
            <wp:simplePos x="0" y="0"/>
            <wp:positionH relativeFrom="column">
              <wp:posOffset>2041525</wp:posOffset>
            </wp:positionH>
            <wp:positionV relativeFrom="paragraph">
              <wp:posOffset>840740</wp:posOffset>
            </wp:positionV>
            <wp:extent cx="3522980" cy="2642870"/>
            <wp:effectExtent l="0" t="0" r="1270" b="5080"/>
            <wp:wrapSquare wrapText="bothSides"/>
            <wp:docPr id="3" name="图片 3" descr="王雷主任走访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王雷主任走访11"/>
                    <pic:cNvPicPr>
                      <a:picLocks noChangeAspect="1"/>
                    </pic:cNvPicPr>
                  </pic:nvPicPr>
                  <pic:blipFill>
                    <a:blip r:embed="rId4"/>
                    <a:stretch>
                      <a:fillRect/>
                    </a:stretch>
                  </pic:blipFill>
                  <pic:spPr>
                    <a:xfrm>
                      <a:off x="0" y="0"/>
                      <a:ext cx="3522980" cy="2642870"/>
                    </a:xfrm>
                    <a:prstGeom prst="rect">
                      <a:avLst/>
                    </a:prstGeom>
                  </pic:spPr>
                </pic:pic>
              </a:graphicData>
            </a:graphic>
          </wp:anchor>
        </w:drawing>
      </w:r>
      <w:r>
        <w:rPr>
          <w:rFonts w:hint="eastAsia" w:asciiTheme="minorEastAsia" w:hAnsiTheme="minorEastAsia" w:eastAsiaTheme="minorEastAsia" w:cstheme="minorEastAsia"/>
          <w:b/>
          <w:color w:val="auto"/>
          <w:sz w:val="30"/>
          <w:szCs w:val="30"/>
          <w:lang w:val="en-US" w:eastAsia="zh-CN"/>
        </w:rPr>
        <w:t>教育有保障：</w:t>
      </w:r>
      <w:r>
        <w:rPr>
          <w:rFonts w:hint="eastAsia" w:asciiTheme="minorEastAsia" w:hAnsiTheme="minorEastAsia" w:eastAsiaTheme="minorEastAsia" w:cstheme="minorEastAsia"/>
          <w:bCs/>
          <w:color w:val="auto"/>
          <w:kern w:val="0"/>
          <w:sz w:val="30"/>
          <w:szCs w:val="30"/>
          <w:lang w:val="en-US" w:eastAsia="zh-CN"/>
        </w:rPr>
        <w:t>2014-2020年合计申报雨露计划补贴</w:t>
      </w:r>
      <w:r>
        <w:rPr>
          <w:rFonts w:hint="eastAsia" w:asciiTheme="minorEastAsia" w:hAnsiTheme="minorEastAsia" w:cstheme="minorEastAsia"/>
          <w:bCs/>
          <w:color w:val="0000FF"/>
          <w:kern w:val="0"/>
          <w:sz w:val="30"/>
          <w:szCs w:val="30"/>
          <w:lang w:val="en-US" w:eastAsia="zh-CN"/>
        </w:rPr>
        <w:t>14</w:t>
      </w:r>
      <w:r>
        <w:rPr>
          <w:rFonts w:hint="eastAsia" w:asciiTheme="minorEastAsia" w:hAnsiTheme="minorEastAsia" w:eastAsiaTheme="minorEastAsia" w:cstheme="minorEastAsia"/>
          <w:bCs/>
          <w:color w:val="0000FF"/>
          <w:kern w:val="0"/>
          <w:sz w:val="30"/>
          <w:szCs w:val="30"/>
          <w:lang w:val="en-US" w:eastAsia="zh-CN"/>
        </w:rPr>
        <w:t>次</w:t>
      </w:r>
      <w:r>
        <w:rPr>
          <w:rFonts w:hint="eastAsia" w:asciiTheme="minorEastAsia" w:hAnsiTheme="minorEastAsia" w:eastAsiaTheme="minorEastAsia" w:cstheme="minorEastAsia"/>
          <w:bCs/>
          <w:color w:val="auto"/>
          <w:kern w:val="0"/>
          <w:sz w:val="30"/>
          <w:szCs w:val="30"/>
          <w:lang w:val="en-US" w:eastAsia="zh-CN"/>
        </w:rPr>
        <w:t>，</w:t>
      </w:r>
      <w:r>
        <w:rPr>
          <w:rFonts w:hint="eastAsia" w:asciiTheme="minorEastAsia" w:hAnsiTheme="minorEastAsia" w:eastAsiaTheme="minorEastAsia" w:cstheme="minorEastAsia"/>
          <w:bCs/>
          <w:color w:val="0000FF"/>
          <w:kern w:val="0"/>
          <w:sz w:val="30"/>
          <w:szCs w:val="30"/>
          <w:lang w:val="en-US" w:eastAsia="zh-CN"/>
        </w:rPr>
        <w:t>享受</w:t>
      </w:r>
      <w:r>
        <w:rPr>
          <w:rFonts w:hint="eastAsia" w:asciiTheme="minorEastAsia" w:hAnsiTheme="minorEastAsia" w:cstheme="minorEastAsia"/>
          <w:bCs/>
          <w:color w:val="0000FF"/>
          <w:kern w:val="0"/>
          <w:sz w:val="30"/>
          <w:szCs w:val="30"/>
          <w:lang w:val="en-US" w:eastAsia="zh-CN"/>
        </w:rPr>
        <w:t>168</w:t>
      </w:r>
      <w:r>
        <w:rPr>
          <w:rFonts w:hint="eastAsia" w:asciiTheme="minorEastAsia" w:hAnsiTheme="minorEastAsia" w:eastAsiaTheme="minorEastAsia" w:cstheme="minorEastAsia"/>
          <w:bCs/>
          <w:color w:val="0000FF"/>
          <w:kern w:val="0"/>
          <w:sz w:val="30"/>
          <w:szCs w:val="30"/>
          <w:lang w:val="en-US" w:eastAsia="zh-CN"/>
        </w:rPr>
        <w:t>人，资金总额</w:t>
      </w:r>
      <w:r>
        <w:rPr>
          <w:rFonts w:hint="eastAsia" w:asciiTheme="minorEastAsia" w:hAnsiTheme="minorEastAsia" w:cstheme="minorEastAsia"/>
          <w:bCs/>
          <w:color w:val="0000FF"/>
          <w:kern w:val="0"/>
          <w:sz w:val="30"/>
          <w:szCs w:val="30"/>
          <w:lang w:val="en-US" w:eastAsia="zh-CN"/>
        </w:rPr>
        <w:t>50.4</w:t>
      </w:r>
      <w:r>
        <w:rPr>
          <w:rFonts w:hint="eastAsia" w:asciiTheme="minorEastAsia" w:hAnsiTheme="minorEastAsia" w:eastAsiaTheme="minorEastAsia" w:cstheme="minorEastAsia"/>
          <w:bCs/>
          <w:color w:val="0000FF"/>
          <w:kern w:val="0"/>
          <w:sz w:val="30"/>
          <w:szCs w:val="30"/>
          <w:lang w:val="en-US" w:eastAsia="zh-CN"/>
        </w:rPr>
        <w:t>万元</w:t>
      </w:r>
      <w:r>
        <w:rPr>
          <w:rFonts w:hint="eastAsia" w:asciiTheme="minorEastAsia" w:hAnsiTheme="minorEastAsia" w:eastAsiaTheme="minorEastAsia" w:cstheme="minorEastAsia"/>
          <w:bCs/>
          <w:color w:val="auto"/>
          <w:kern w:val="0"/>
          <w:sz w:val="30"/>
          <w:szCs w:val="30"/>
          <w:lang w:val="en-US" w:eastAsia="zh-CN"/>
        </w:rPr>
        <w:t>；2014-2020年落实学前至高中教育阶段教育资助215人次，补贴资金11.9万元。有效阻断因学致贫和因贫失学辍学，目前无一人辍学，达到控辍保学的目的。</w:t>
      </w:r>
    </w:p>
    <w:p>
      <w:pPr>
        <w:keepNext w:val="0"/>
        <w:keepLines w:val="0"/>
        <w:pageBreakBefore w:val="0"/>
        <w:widowControl w:val="0"/>
        <w:numPr>
          <w:ilvl w:val="0"/>
          <w:numId w:val="0"/>
        </w:numPr>
        <w:kinsoku/>
        <w:wordWrap/>
        <w:overflowPunct/>
        <w:topLinePunct w:val="0"/>
        <w:autoSpaceDN/>
        <w:bidi w:val="0"/>
        <w:spacing w:line="500" w:lineRule="exact"/>
        <w:ind w:firstLine="602" w:firstLineChars="200"/>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b/>
          <w:color w:val="auto"/>
          <w:sz w:val="30"/>
          <w:szCs w:val="30"/>
          <w:lang w:val="en-US" w:eastAsia="zh-CN"/>
        </w:rPr>
        <w:t>全面拆除危房：</w:t>
      </w:r>
      <w:r>
        <w:rPr>
          <w:rFonts w:hint="eastAsia" w:asciiTheme="minorEastAsia" w:hAnsiTheme="minorEastAsia" w:eastAsiaTheme="minorEastAsia" w:cstheme="minorEastAsia"/>
          <w:color w:val="auto"/>
          <w:kern w:val="2"/>
          <w:sz w:val="30"/>
          <w:szCs w:val="30"/>
          <w:lang w:val="en-US" w:eastAsia="zh-CN" w:bidi="ar-SA"/>
        </w:rPr>
        <w:t>按照危房不住人，住人无危房标准要</w:t>
      </w:r>
      <w:bookmarkStart w:id="0" w:name="_GoBack"/>
      <w:bookmarkEnd w:id="0"/>
      <w:r>
        <w:rPr>
          <w:rFonts w:hint="eastAsia" w:asciiTheme="minorEastAsia" w:hAnsiTheme="minorEastAsia" w:eastAsiaTheme="minorEastAsia" w:cstheme="minorEastAsia"/>
          <w:color w:val="auto"/>
          <w:kern w:val="2"/>
          <w:sz w:val="30"/>
          <w:szCs w:val="30"/>
          <w:lang w:val="en-US" w:eastAsia="zh-CN" w:bidi="ar-SA"/>
        </w:rPr>
        <w:t>求，实施危房清零行动，在全村范围内对D类危房进行摸排，35户独居老人被其子女接到安全住所，实现老有所居。2014-2019年，我全村共计实施危房改造</w:t>
      </w:r>
      <w:r>
        <w:rPr>
          <w:rFonts w:hint="eastAsia" w:asciiTheme="minorEastAsia" w:hAnsiTheme="minorEastAsia" w:cstheme="minorEastAsia"/>
          <w:color w:val="auto"/>
          <w:kern w:val="2"/>
          <w:sz w:val="30"/>
          <w:szCs w:val="30"/>
          <w:lang w:val="en-US" w:eastAsia="zh-CN" w:bidi="ar-SA"/>
        </w:rPr>
        <w:t>58</w:t>
      </w:r>
      <w:r>
        <w:rPr>
          <w:rFonts w:hint="eastAsia" w:asciiTheme="minorEastAsia" w:hAnsiTheme="minorEastAsia" w:eastAsiaTheme="minorEastAsia" w:cstheme="minorEastAsia"/>
          <w:color w:val="auto"/>
          <w:kern w:val="2"/>
          <w:sz w:val="30"/>
          <w:szCs w:val="30"/>
          <w:lang w:val="en-US" w:eastAsia="zh-CN" w:bidi="ar-SA"/>
        </w:rPr>
        <w:t>户</w:t>
      </w:r>
      <w:r>
        <w:rPr>
          <w:rFonts w:hint="eastAsia" w:asciiTheme="minorEastAsia" w:hAnsiTheme="minorEastAsia" w:cstheme="minorEastAsia"/>
          <w:color w:val="auto"/>
          <w:kern w:val="2"/>
          <w:sz w:val="30"/>
          <w:szCs w:val="30"/>
          <w:lang w:val="en-US" w:eastAsia="zh-CN" w:bidi="ar-SA"/>
        </w:rPr>
        <w:t>，共发放资金117.55万元</w:t>
      </w:r>
      <w:r>
        <w:rPr>
          <w:rFonts w:hint="eastAsia" w:asciiTheme="minorEastAsia" w:hAnsiTheme="minorEastAsia" w:eastAsiaTheme="minorEastAsia" w:cstheme="minorEastAsia"/>
          <w:color w:val="0000FF"/>
          <w:kern w:val="2"/>
          <w:sz w:val="30"/>
          <w:szCs w:val="30"/>
          <w:lang w:val="en-US" w:eastAsia="zh-CN" w:bidi="ar-SA"/>
        </w:rPr>
        <w:t>（其中201</w:t>
      </w:r>
      <w:r>
        <w:rPr>
          <w:rFonts w:hint="eastAsia" w:asciiTheme="minorEastAsia" w:hAnsiTheme="minorEastAsia" w:cstheme="minorEastAsia"/>
          <w:color w:val="0000FF"/>
          <w:kern w:val="2"/>
          <w:sz w:val="30"/>
          <w:szCs w:val="30"/>
          <w:lang w:val="en-US" w:eastAsia="zh-CN" w:bidi="ar-SA"/>
        </w:rPr>
        <w:t>4</w:t>
      </w:r>
      <w:r>
        <w:rPr>
          <w:rFonts w:hint="eastAsia" w:asciiTheme="minorEastAsia" w:hAnsiTheme="minorEastAsia" w:eastAsiaTheme="minorEastAsia" w:cstheme="minorEastAsia"/>
          <w:color w:val="0000FF"/>
          <w:kern w:val="2"/>
          <w:sz w:val="30"/>
          <w:szCs w:val="30"/>
          <w:lang w:val="en-US" w:eastAsia="zh-CN" w:bidi="ar-SA"/>
        </w:rPr>
        <w:t>以来重建</w:t>
      </w:r>
      <w:r>
        <w:rPr>
          <w:rFonts w:hint="eastAsia" w:asciiTheme="minorEastAsia" w:hAnsiTheme="minorEastAsia" w:cstheme="minorEastAsia"/>
          <w:color w:val="0000FF"/>
          <w:kern w:val="2"/>
          <w:sz w:val="30"/>
          <w:szCs w:val="30"/>
          <w:lang w:val="en-US" w:eastAsia="zh-CN" w:bidi="ar-SA"/>
        </w:rPr>
        <w:t>48</w:t>
      </w:r>
      <w:r>
        <w:rPr>
          <w:rFonts w:hint="eastAsia" w:asciiTheme="minorEastAsia" w:hAnsiTheme="minorEastAsia" w:eastAsiaTheme="minorEastAsia" w:cstheme="minorEastAsia"/>
          <w:color w:val="0000FF"/>
          <w:kern w:val="2"/>
          <w:sz w:val="30"/>
          <w:szCs w:val="30"/>
          <w:lang w:val="en-US" w:eastAsia="zh-CN" w:bidi="ar-SA"/>
        </w:rPr>
        <w:t>户，修缮</w:t>
      </w:r>
      <w:r>
        <w:rPr>
          <w:rFonts w:hint="eastAsia" w:asciiTheme="minorEastAsia" w:hAnsiTheme="minorEastAsia" w:cstheme="minorEastAsia"/>
          <w:color w:val="0000FF"/>
          <w:kern w:val="2"/>
          <w:sz w:val="30"/>
          <w:szCs w:val="30"/>
          <w:lang w:val="en-US" w:eastAsia="zh-CN" w:bidi="ar-SA"/>
        </w:rPr>
        <w:t>10</w:t>
      </w:r>
      <w:r>
        <w:rPr>
          <w:rFonts w:hint="eastAsia" w:asciiTheme="minorEastAsia" w:hAnsiTheme="minorEastAsia" w:eastAsiaTheme="minorEastAsia" w:cstheme="minorEastAsia"/>
          <w:color w:val="0000FF"/>
          <w:kern w:val="2"/>
          <w:sz w:val="30"/>
          <w:szCs w:val="30"/>
          <w:lang w:val="en-US" w:eastAsia="zh-CN" w:bidi="ar-SA"/>
        </w:rPr>
        <w:t>户），奖补资金已全部足额发放到户，有力保障了群众住房安全，目前无一户居住危房。</w:t>
      </w:r>
    </w:p>
    <w:p>
      <w:pPr>
        <w:keepNext w:val="0"/>
        <w:keepLines w:val="0"/>
        <w:pageBreakBefore w:val="0"/>
        <w:widowControl w:val="0"/>
        <w:numPr>
          <w:ilvl w:val="0"/>
          <w:numId w:val="0"/>
        </w:numPr>
        <w:kinsoku/>
        <w:wordWrap/>
        <w:overflowPunct/>
        <w:topLinePunct w:val="0"/>
        <w:autoSpaceDN/>
        <w:bidi w:val="0"/>
        <w:spacing w:line="500" w:lineRule="exact"/>
        <w:ind w:firstLine="602" w:firstLineChars="200"/>
        <w:rPr>
          <w:rFonts w:hint="eastAsia" w:asciiTheme="minorEastAsia" w:hAnsiTheme="minorEastAsia" w:eastAsiaTheme="minorEastAsia" w:cstheme="minorEastAsia"/>
          <w:bCs/>
          <w:color w:val="auto"/>
          <w:kern w:val="0"/>
          <w:sz w:val="30"/>
          <w:szCs w:val="30"/>
          <w:lang w:val="en-US" w:eastAsia="zh-CN"/>
        </w:rPr>
      </w:pPr>
      <w:r>
        <w:rPr>
          <w:rFonts w:hint="eastAsia" w:asciiTheme="minorEastAsia" w:hAnsiTheme="minorEastAsia" w:eastAsiaTheme="minorEastAsia" w:cstheme="minorEastAsia"/>
          <w:b/>
          <w:color w:val="auto"/>
          <w:sz w:val="30"/>
          <w:szCs w:val="30"/>
          <w:lang w:val="en-US" w:eastAsia="zh-CN"/>
        </w:rPr>
        <w:t>实现医疗、养老全覆盖：</w:t>
      </w:r>
      <w:r>
        <w:rPr>
          <w:rFonts w:hint="eastAsia" w:asciiTheme="minorEastAsia" w:hAnsiTheme="minorEastAsia" w:eastAsiaTheme="minorEastAsia" w:cstheme="minorEastAsia"/>
          <w:bCs/>
          <w:color w:val="auto"/>
          <w:kern w:val="0"/>
          <w:sz w:val="30"/>
          <w:szCs w:val="30"/>
          <w:lang w:val="en-US" w:eastAsia="zh-CN"/>
        </w:rPr>
        <w:t>为2016年以来的全部贫</w:t>
      </w:r>
      <w:r>
        <w:rPr>
          <w:rFonts w:hint="eastAsia" w:asciiTheme="minorEastAsia" w:hAnsiTheme="minorEastAsia" w:eastAsiaTheme="minorEastAsia" w:cstheme="minorEastAsia"/>
          <w:color w:val="auto"/>
          <w:kern w:val="2"/>
          <w:sz w:val="30"/>
          <w:szCs w:val="30"/>
          <w:lang w:val="en-US" w:eastAsia="zh-CN" w:bidi="ar-SA"/>
        </w:rPr>
        <w:t>困户代缴新农合、“351.180”报补，帮助签约家庭医生、慢性病救助</w:t>
      </w:r>
      <w:r>
        <w:rPr>
          <w:rFonts w:hint="eastAsia" w:asciiTheme="minorEastAsia" w:hAnsiTheme="minorEastAsia" w:eastAsiaTheme="minorEastAsia" w:cstheme="minorEastAsia"/>
          <w:bCs/>
          <w:color w:val="auto"/>
          <w:kern w:val="0"/>
          <w:sz w:val="30"/>
          <w:szCs w:val="30"/>
          <w:lang w:val="en-US" w:eastAsia="zh-CN"/>
        </w:rPr>
        <w:t>综合</w:t>
      </w:r>
      <w:r>
        <w:rPr>
          <w:rFonts w:hint="eastAsia" w:asciiTheme="minorEastAsia" w:hAnsiTheme="minorEastAsia" w:eastAsiaTheme="minorEastAsia" w:cstheme="minorEastAsia"/>
          <w:color w:val="auto"/>
          <w:kern w:val="2"/>
          <w:sz w:val="30"/>
          <w:szCs w:val="30"/>
          <w:lang w:val="en-US" w:eastAsia="zh-CN" w:bidi="ar-SA"/>
        </w:rPr>
        <w:t>保障，对有诊疗需求的贫困人口应签尽签，对无诊疗需求的不予签订或是解除家庭医生签约；积</w:t>
      </w:r>
      <w:r>
        <w:rPr>
          <w:rFonts w:hint="eastAsia" w:asciiTheme="minorEastAsia" w:hAnsiTheme="minorEastAsia" w:eastAsiaTheme="minorEastAsia" w:cstheme="minorEastAsia"/>
          <w:bCs/>
          <w:color w:val="auto"/>
          <w:kern w:val="0"/>
          <w:sz w:val="30"/>
          <w:szCs w:val="30"/>
          <w:lang w:val="en-US" w:eastAsia="zh-CN"/>
        </w:rPr>
        <w:t xml:space="preserve">极推进农村最低生活保障制度与扶贫开发政策有效衔接，狠抓农村五保、低保、残疾人、孤儿等特困人口动态管理，全面落实优抚保障政策。共有低保户86户211人，其中贫困户79户190人，其它重病户、残疾户、边缘户7户21人。残疾人近三年经8次动态调整扩面，新增低保户7户，16人，目前共有残疾人136人，每年补贴6.4084万元，有效保障了特殊人群生活问题。  </w:t>
      </w:r>
    </w:p>
    <w:p>
      <w:pPr>
        <w:keepNext w:val="0"/>
        <w:keepLines w:val="0"/>
        <w:pageBreakBefore w:val="0"/>
        <w:widowControl w:val="0"/>
        <w:numPr>
          <w:ilvl w:val="0"/>
          <w:numId w:val="0"/>
        </w:numPr>
        <w:kinsoku/>
        <w:wordWrap/>
        <w:overflowPunct/>
        <w:topLinePunct w:val="0"/>
        <w:autoSpaceDN/>
        <w:bidi w:val="0"/>
        <w:spacing w:line="500" w:lineRule="exact"/>
        <w:ind w:firstLine="600" w:firstLineChars="200"/>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Cs/>
          <w:color w:val="auto"/>
          <w:kern w:val="0"/>
          <w:sz w:val="30"/>
          <w:szCs w:val="30"/>
          <w:lang w:val="en-US" w:eastAsia="zh-CN"/>
        </w:rPr>
        <w:drawing>
          <wp:anchor distT="0" distB="0" distL="114300" distR="114300" simplePos="0" relativeHeight="251660288" behindDoc="0" locked="0" layoutInCell="1" allowOverlap="1">
            <wp:simplePos x="0" y="0"/>
            <wp:positionH relativeFrom="column">
              <wp:posOffset>2705100</wp:posOffset>
            </wp:positionH>
            <wp:positionV relativeFrom="paragraph">
              <wp:posOffset>227965</wp:posOffset>
            </wp:positionV>
            <wp:extent cx="2695575" cy="2021840"/>
            <wp:effectExtent l="0" t="0" r="9525" b="16510"/>
            <wp:wrapSquare wrapText="bothSides"/>
            <wp:docPr id="1" name="图片 1" descr="21212d10f4f81ac30b1bf0ab495b3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212d10f4f81ac30b1bf0ab495b36e"/>
                    <pic:cNvPicPr>
                      <a:picLocks noChangeAspect="1"/>
                    </pic:cNvPicPr>
                  </pic:nvPicPr>
                  <pic:blipFill>
                    <a:blip r:embed="rId5"/>
                    <a:stretch>
                      <a:fillRect/>
                    </a:stretch>
                  </pic:blipFill>
                  <pic:spPr>
                    <a:xfrm>
                      <a:off x="0" y="0"/>
                      <a:ext cx="2695575" cy="2021840"/>
                    </a:xfrm>
                    <a:prstGeom prst="rect">
                      <a:avLst/>
                    </a:prstGeom>
                  </pic:spPr>
                </pic:pic>
              </a:graphicData>
            </a:graphic>
          </wp:anchor>
        </w:drawing>
      </w:r>
      <w:r>
        <w:rPr>
          <w:rFonts w:hint="eastAsia" w:asciiTheme="minorEastAsia" w:hAnsiTheme="minorEastAsia" w:eastAsiaTheme="minorEastAsia" w:cstheme="minorEastAsia"/>
          <w:b/>
          <w:sz w:val="30"/>
          <w:szCs w:val="30"/>
          <w:lang w:eastAsia="zh-CN"/>
        </w:rPr>
        <w:t>建立扶</w:t>
      </w:r>
      <w:r>
        <w:rPr>
          <w:rFonts w:hint="eastAsia" w:asciiTheme="minorEastAsia" w:hAnsiTheme="minorEastAsia" w:eastAsiaTheme="minorEastAsia" w:cstheme="minorEastAsia"/>
          <w:b/>
          <w:sz w:val="30"/>
          <w:szCs w:val="30"/>
        </w:rPr>
        <w:t>贫车间：</w:t>
      </w:r>
      <w:r>
        <w:rPr>
          <w:rFonts w:hint="eastAsia" w:asciiTheme="minorEastAsia" w:hAnsiTheme="minorEastAsia" w:eastAsiaTheme="minorEastAsia" w:cstheme="minorEastAsia"/>
          <w:color w:val="auto"/>
          <w:sz w:val="30"/>
          <w:szCs w:val="30"/>
          <w:lang w:eastAsia="zh-CN"/>
        </w:rPr>
        <w:t>该村投资</w:t>
      </w:r>
      <w:r>
        <w:rPr>
          <w:rFonts w:hint="eastAsia" w:asciiTheme="minorEastAsia" w:hAnsiTheme="minorEastAsia" w:eastAsiaTheme="minorEastAsia" w:cstheme="minorEastAsia"/>
          <w:color w:val="auto"/>
          <w:sz w:val="30"/>
          <w:szCs w:val="30"/>
        </w:rPr>
        <w:t>建设扶贫车间</w:t>
      </w:r>
      <w:r>
        <w:rPr>
          <w:rFonts w:hint="eastAsia" w:asciiTheme="minorEastAsia" w:hAnsiTheme="minorEastAsia" w:eastAsiaTheme="minorEastAsia" w:cstheme="minorEastAsia"/>
          <w:color w:val="auto"/>
          <w:sz w:val="30"/>
          <w:szCs w:val="30"/>
          <w:lang w:val="en-US" w:eastAsia="zh-CN"/>
        </w:rPr>
        <w:t>540平方米</w:t>
      </w:r>
      <w:r>
        <w:rPr>
          <w:rFonts w:hint="eastAsia" w:asciiTheme="minorEastAsia" w:hAnsiTheme="minorEastAsia" w:eastAsiaTheme="minorEastAsia" w:cstheme="minorEastAsia"/>
          <w:color w:val="auto"/>
          <w:sz w:val="30"/>
          <w:szCs w:val="30"/>
        </w:rPr>
        <w:t>，2017年</w:t>
      </w:r>
      <w:r>
        <w:rPr>
          <w:rFonts w:hint="eastAsia" w:asciiTheme="minorEastAsia" w:hAnsiTheme="minorEastAsia" w:eastAsiaTheme="minorEastAsia" w:cstheme="minorEastAsia"/>
          <w:color w:val="auto"/>
          <w:sz w:val="30"/>
          <w:szCs w:val="30"/>
          <w:lang w:val="en-US" w:eastAsia="zh-CN"/>
        </w:rPr>
        <w:t>6月</w:t>
      </w:r>
      <w:r>
        <w:rPr>
          <w:rFonts w:hint="eastAsia" w:asciiTheme="minorEastAsia" w:hAnsiTheme="minorEastAsia" w:eastAsiaTheme="minorEastAsia" w:cstheme="minorEastAsia"/>
          <w:color w:val="auto"/>
          <w:sz w:val="30"/>
          <w:szCs w:val="30"/>
        </w:rPr>
        <w:t>扶贫车间投入使用</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eastAsia="zh-CN"/>
        </w:rPr>
        <w:t>均</w:t>
      </w:r>
      <w:r>
        <w:rPr>
          <w:rFonts w:hint="eastAsia" w:asciiTheme="minorEastAsia" w:hAnsiTheme="minorEastAsia" w:eastAsiaTheme="minorEastAsia" w:cstheme="minorEastAsia"/>
          <w:sz w:val="30"/>
          <w:szCs w:val="30"/>
        </w:rPr>
        <w:t>收益租金</w:t>
      </w:r>
      <w:r>
        <w:rPr>
          <w:rFonts w:hint="eastAsia" w:asciiTheme="minorEastAsia" w:hAnsiTheme="minorEastAsia" w:eastAsiaTheme="minorEastAsia" w:cstheme="minorEastAsia"/>
          <w:sz w:val="30"/>
          <w:szCs w:val="30"/>
          <w:lang w:val="en-US" w:eastAsia="zh-CN"/>
        </w:rPr>
        <w:t>1.5</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color w:val="auto"/>
          <w:sz w:val="30"/>
          <w:szCs w:val="30"/>
        </w:rPr>
        <w:t>带动</w:t>
      </w:r>
      <w:r>
        <w:rPr>
          <w:rFonts w:hint="eastAsia" w:asciiTheme="minorEastAsia" w:hAnsiTheme="minorEastAsia" w:eastAsiaTheme="minorEastAsia" w:cstheme="minorEastAsia"/>
          <w:color w:val="auto"/>
          <w:sz w:val="30"/>
          <w:szCs w:val="30"/>
          <w:lang w:eastAsia="zh-CN"/>
        </w:rPr>
        <w:t>村</w:t>
      </w:r>
      <w:r>
        <w:rPr>
          <w:rFonts w:hint="eastAsia" w:asciiTheme="minorEastAsia" w:hAnsiTheme="minorEastAsia" w:eastAsiaTheme="minorEastAsia" w:cstheme="minorEastAsia"/>
          <w:color w:val="auto"/>
          <w:sz w:val="30"/>
          <w:szCs w:val="30"/>
        </w:rPr>
        <w:t>集体经济发展和贫困户增收</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b w:val="0"/>
          <w:bCs w:val="0"/>
          <w:color w:val="auto"/>
          <w:sz w:val="30"/>
          <w:szCs w:val="30"/>
          <w:lang w:val="en-US" w:eastAsia="zh-CN"/>
        </w:rPr>
        <w:t>2018-2020年扶贫车间共吸纳</w:t>
      </w:r>
      <w:r>
        <w:rPr>
          <w:rFonts w:hint="eastAsia" w:asciiTheme="minorEastAsia" w:hAnsiTheme="minorEastAsia" w:eastAsiaTheme="minorEastAsia" w:cstheme="minorEastAsia"/>
          <w:color w:val="auto"/>
          <w:sz w:val="30"/>
          <w:szCs w:val="30"/>
          <w:lang w:val="en-US" w:eastAsia="zh-CN"/>
        </w:rPr>
        <w:t>贫困户就业共17人次。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heme="minorEastAsia" w:hAnsiTheme="minorEastAsia" w:eastAsiaTheme="minorEastAsia" w:cstheme="minorEastAsia"/>
          <w:bCs/>
          <w:kern w:val="0"/>
          <w:sz w:val="30"/>
          <w:szCs w:val="30"/>
          <w:highlight w:val="none"/>
        </w:rPr>
      </w:pPr>
      <w:r>
        <w:rPr>
          <w:rFonts w:hint="eastAsia" w:asciiTheme="minorEastAsia" w:hAnsiTheme="minorEastAsia" w:eastAsiaTheme="minorEastAsia" w:cstheme="minorEastAsia"/>
          <w:b/>
          <w:bCs w:val="0"/>
          <w:kern w:val="0"/>
          <w:sz w:val="30"/>
          <w:szCs w:val="30"/>
          <w:highlight w:val="none"/>
          <w:lang w:eastAsia="zh-CN"/>
        </w:rPr>
        <w:t>建设光伏电站：</w:t>
      </w:r>
      <w:r>
        <w:rPr>
          <w:rFonts w:hint="eastAsia" w:asciiTheme="minorEastAsia" w:hAnsiTheme="minorEastAsia" w:eastAsiaTheme="minorEastAsia" w:cstheme="minorEastAsia"/>
          <w:bCs/>
          <w:kern w:val="0"/>
          <w:sz w:val="30"/>
          <w:szCs w:val="30"/>
          <w:highlight w:val="none"/>
          <w:lang w:eastAsia="zh-CN"/>
        </w:rPr>
        <w:t>武场营社区</w:t>
      </w:r>
      <w:r>
        <w:rPr>
          <w:rFonts w:hint="eastAsia" w:asciiTheme="minorEastAsia" w:hAnsiTheme="minorEastAsia" w:eastAsiaTheme="minorEastAsia" w:cstheme="minorEastAsia"/>
          <w:bCs/>
          <w:kern w:val="0"/>
          <w:sz w:val="30"/>
          <w:szCs w:val="30"/>
          <w:highlight w:val="none"/>
          <w:lang w:val="en-US" w:eastAsia="zh-CN"/>
        </w:rPr>
        <w:t>2016年</w:t>
      </w:r>
      <w:r>
        <w:rPr>
          <w:rFonts w:hint="eastAsia" w:asciiTheme="minorEastAsia" w:hAnsiTheme="minorEastAsia" w:eastAsiaTheme="minorEastAsia" w:cstheme="minorEastAsia"/>
          <w:bCs/>
          <w:kern w:val="0"/>
          <w:sz w:val="30"/>
          <w:szCs w:val="30"/>
          <w:highlight w:val="none"/>
        </w:rPr>
        <w:t>，建设光伏电站，同时鼓励贫困户自建光伏电站，</w:t>
      </w: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我村光伏电站2021年收益资金共1.5万元，电站都有1个光伏运维人员及村干部，负责日常看护，监管等维护工作。虚拟光伏：我村目前共计享受户用虚拟光伏57户，2021年第一个季度发放资金4.275万元</w:t>
      </w:r>
      <w:r>
        <w:rPr>
          <w:rFonts w:hint="eastAsia" w:asciiTheme="minorEastAsia" w:hAnsiTheme="minorEastAsia" w:eastAsiaTheme="minorEastAsia" w:cstheme="minorEastAsia"/>
          <w:b w:val="0"/>
          <w:bCs w:val="0"/>
          <w:color w:val="000000" w:themeColor="text1"/>
          <w:sz w:val="30"/>
          <w:szCs w:val="30"/>
          <w:highlight w:val="none"/>
          <w:lang w:val="en-US" w:eastAsia="zh-CN"/>
          <w14:textFill>
            <w14:solidFill>
              <w14:schemeClr w14:val="tx1"/>
            </w14:solidFill>
          </w14:textFill>
        </w:rPr>
        <w:t>，2021年第二个季度发放资金4.275万元</w:t>
      </w:r>
    </w:p>
    <w:p>
      <w:pPr>
        <w:ind w:firstLine="602" w:firstLineChars="200"/>
        <w:rPr>
          <w:rFonts w:hint="eastAsia" w:asciiTheme="minorEastAsia" w:hAnsiTheme="minorEastAsia" w:eastAsiaTheme="minorEastAsia" w:cstheme="minorEastAsia"/>
          <w:bCs/>
          <w:kern w:val="0"/>
          <w:sz w:val="30"/>
          <w:szCs w:val="30"/>
          <w:highlight w:val="none"/>
          <w:lang w:val="en-US" w:eastAsia="zh-CN"/>
        </w:rPr>
      </w:pPr>
      <w:r>
        <w:rPr>
          <w:rFonts w:hint="eastAsia" w:asciiTheme="minorEastAsia" w:hAnsiTheme="minorEastAsia" w:eastAsiaTheme="minorEastAsia" w:cstheme="minorEastAsia"/>
          <w:b/>
          <w:kern w:val="2"/>
          <w:sz w:val="30"/>
          <w:szCs w:val="30"/>
          <w:lang w:val="en-US" w:eastAsia="zh-CN" w:bidi="ar-SA"/>
        </w:rPr>
        <w:t>建设文化广场：</w:t>
      </w:r>
      <w:r>
        <w:rPr>
          <w:rFonts w:hint="eastAsia" w:asciiTheme="minorEastAsia" w:hAnsiTheme="minorEastAsia" w:eastAsiaTheme="minorEastAsia" w:cstheme="minorEastAsia"/>
          <w:bCs/>
          <w:kern w:val="0"/>
          <w:sz w:val="30"/>
          <w:szCs w:val="30"/>
          <w:highlight w:val="none"/>
          <w:lang w:val="en-US" w:eastAsia="zh-CN"/>
        </w:rPr>
        <w:t>2017年6月</w:t>
      </w:r>
      <w:r>
        <w:rPr>
          <w:rFonts w:hint="eastAsia" w:asciiTheme="minorEastAsia" w:hAnsiTheme="minorEastAsia" w:eastAsiaTheme="minorEastAsia" w:cstheme="minorEastAsia"/>
          <w:bCs/>
          <w:kern w:val="0"/>
          <w:sz w:val="30"/>
          <w:szCs w:val="30"/>
          <w:highlight w:val="none"/>
          <w:lang w:eastAsia="zh-CN"/>
        </w:rPr>
        <w:t>武场营社区</w:t>
      </w:r>
      <w:r>
        <w:rPr>
          <w:rFonts w:hint="eastAsia" w:asciiTheme="minorEastAsia" w:hAnsiTheme="minorEastAsia" w:eastAsiaTheme="minorEastAsia" w:cstheme="minorEastAsia"/>
          <w:sz w:val="30"/>
          <w:szCs w:val="30"/>
          <w:lang w:val="en-US" w:eastAsia="zh-CN"/>
        </w:rPr>
        <w:t>小李庄</w:t>
      </w:r>
      <w:r>
        <w:rPr>
          <w:rFonts w:hint="eastAsia" w:asciiTheme="minorEastAsia" w:hAnsiTheme="minorEastAsia" w:eastAsiaTheme="minorEastAsia" w:cstheme="minorEastAsia"/>
          <w:bCs/>
          <w:kern w:val="0"/>
          <w:sz w:val="30"/>
          <w:szCs w:val="30"/>
          <w:highlight w:val="none"/>
          <w:lang w:val="en-US" w:eastAsia="zh-CN"/>
        </w:rPr>
        <w:t>建设第一个文化广场、小公园，共</w:t>
      </w:r>
      <w:r>
        <w:rPr>
          <w:rFonts w:hint="eastAsia" w:asciiTheme="minorEastAsia" w:hAnsiTheme="minorEastAsia" w:eastAsiaTheme="minorEastAsia" w:cstheme="minorEastAsia"/>
          <w:b/>
          <w:sz w:val="30"/>
          <w:szCs w:val="30"/>
          <w:lang w:eastAsia="zh-CN"/>
        </w:rPr>
        <w:t>新建</w:t>
      </w:r>
      <w:r>
        <w:rPr>
          <w:rFonts w:hint="eastAsia" w:asciiTheme="minorEastAsia" w:hAnsiTheme="minorEastAsia" w:eastAsiaTheme="minorEastAsia" w:cstheme="minorEastAsia"/>
          <w:b/>
          <w:sz w:val="30"/>
          <w:szCs w:val="30"/>
        </w:rPr>
        <w:t>农村文化广场</w:t>
      </w:r>
      <w:r>
        <w:rPr>
          <w:rFonts w:hint="eastAsia" w:asciiTheme="minorEastAsia" w:hAnsiTheme="minorEastAsia" w:eastAsiaTheme="minorEastAsia" w:cstheme="minorEastAsia"/>
          <w:b/>
          <w:sz w:val="30"/>
          <w:szCs w:val="30"/>
          <w:lang w:val="en-US" w:eastAsia="zh-CN"/>
        </w:rPr>
        <w:t>5处</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sz w:val="30"/>
          <w:szCs w:val="30"/>
          <w:lang w:eastAsia="zh-CN"/>
        </w:rPr>
        <w:t>目前，</w:t>
      </w:r>
      <w:r>
        <w:rPr>
          <w:rFonts w:hint="eastAsia" w:asciiTheme="minorEastAsia" w:hAnsiTheme="minorEastAsia" w:eastAsiaTheme="minorEastAsia" w:cstheme="minorEastAsia"/>
          <w:sz w:val="30"/>
          <w:szCs w:val="30"/>
          <w:lang w:val="en-US" w:eastAsia="zh-CN"/>
        </w:rPr>
        <w:t>小李庄文化广场、武西文化广场、武东文化广场、王法庄文化广场均已竣工，王梅庄文化广场绿化已完工</w:t>
      </w:r>
      <w:r>
        <w:rPr>
          <w:rFonts w:hint="eastAsia" w:asciiTheme="minorEastAsia" w:hAnsiTheme="minorEastAsia" w:eastAsiaTheme="minorEastAsia" w:cstheme="minorEastAsia"/>
          <w:bCs/>
          <w:kern w:val="0"/>
          <w:sz w:val="30"/>
          <w:szCs w:val="30"/>
          <w:highlight w:val="none"/>
          <w:lang w:val="en-US" w:eastAsia="zh-CN"/>
        </w:rPr>
        <w:t>，配套健身器材，极大地丰富了群众的业余生活。文化广场的修建，组建了第一支农民文娱宣传队，把农户引向乡村舞台，利用饭后闲余时间、节假日等自娱自乐。随后各社区陆续建设文化广场，文化广场安装了路灯、健身器材等。广场每天活动频繁，每天都有群众到广场健身、跳舞、观看红色电影等，群众过上了充实幸福的生活。</w:t>
      </w:r>
    </w:p>
    <w:p>
      <w:pPr>
        <w:pStyle w:val="6"/>
        <w:pageBreakBefore w:val="0"/>
        <w:widowControl w:val="0"/>
        <w:kinsoku/>
        <w:wordWrap/>
        <w:overflowPunct/>
        <w:topLinePunct w:val="0"/>
        <w:autoSpaceDN/>
        <w:bidi w:val="0"/>
        <w:spacing w:line="500" w:lineRule="exact"/>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kern w:val="2"/>
          <w:sz w:val="30"/>
          <w:szCs w:val="30"/>
          <w:lang w:val="en-US" w:eastAsia="zh-CN" w:bidi="ar-SA"/>
        </w:rPr>
        <w:t>建设社区扶贫驿站：</w:t>
      </w:r>
      <w:r>
        <w:rPr>
          <w:rFonts w:hint="eastAsia" w:asciiTheme="minorEastAsia" w:hAnsiTheme="minorEastAsia" w:eastAsiaTheme="minorEastAsia" w:cstheme="minorEastAsia"/>
          <w:color w:val="auto"/>
          <w:sz w:val="30"/>
          <w:szCs w:val="30"/>
          <w:lang w:val="en-US" w:eastAsia="zh-CN"/>
        </w:rPr>
        <w:t>武场营社区在党群服务中心建设扶贫驿站，分扶贫、扶志、扶智三个区域，激发贫困户内生动力，从根本上改变贫困户“等靠要”的思想，列出了环境整洁卡、政策明白卡、户档齐全卡、群策群力卡、文明新风卡。投入资金，为群众兑换物品。帮扶单位临泉县市场监督管理局</w:t>
      </w:r>
      <w:r>
        <w:rPr>
          <w:rFonts w:hint="eastAsia" w:asciiTheme="minorEastAsia" w:hAnsiTheme="minorEastAsia" w:eastAsiaTheme="minorEastAsia" w:cstheme="minorEastAsia"/>
          <w:b w:val="0"/>
          <w:bCs w:val="0"/>
          <w:color w:val="000000"/>
          <w:kern w:val="2"/>
          <w:sz w:val="30"/>
          <w:szCs w:val="30"/>
          <w:lang w:val="en-US" w:eastAsia="zh-CN" w:bidi="ar-SA"/>
        </w:rPr>
        <w:t>2019年</w:t>
      </w:r>
      <w:r>
        <w:rPr>
          <w:rFonts w:hint="eastAsia" w:asciiTheme="minorEastAsia" w:hAnsiTheme="minorEastAsia" w:eastAsiaTheme="minorEastAsia" w:cstheme="minorEastAsia"/>
          <w:i w:val="0"/>
          <w:caps w:val="0"/>
          <w:color w:val="000000"/>
          <w:spacing w:val="8"/>
          <w:sz w:val="30"/>
          <w:szCs w:val="30"/>
          <w:shd w:val="clear" w:color="auto" w:fill="FFFFFF"/>
        </w:rPr>
        <w:t>10月，</w:t>
      </w:r>
      <w:r>
        <w:rPr>
          <w:rFonts w:hint="eastAsia" w:asciiTheme="minorEastAsia" w:hAnsiTheme="minorEastAsia" w:eastAsiaTheme="minorEastAsia" w:cstheme="minorEastAsia"/>
          <w:b w:val="0"/>
          <w:bCs w:val="0"/>
          <w:color w:val="000000"/>
          <w:kern w:val="2"/>
          <w:sz w:val="30"/>
          <w:szCs w:val="30"/>
          <w:lang w:val="en-US" w:eastAsia="zh-CN" w:bidi="ar-SA"/>
        </w:rPr>
        <w:t>联合庙岔镇武场营社区两委、驻村工作队，在全社区贫困户中开展第二届“好媳妇、好婆婆、卫生文明示范户、孝善老人示范户” 评选活动，评选出“好媳妇、好婆婆、卫生文明示范户”共计150户，由</w:t>
      </w:r>
      <w:r>
        <w:rPr>
          <w:rFonts w:hint="eastAsia" w:asciiTheme="minorEastAsia" w:hAnsiTheme="minorEastAsia" w:eastAsiaTheme="minorEastAsia" w:cstheme="minorEastAsia"/>
          <w:color w:val="auto"/>
          <w:sz w:val="30"/>
          <w:szCs w:val="30"/>
          <w:lang w:val="en-US" w:eastAsia="zh-CN"/>
        </w:rPr>
        <w:t>临泉县市场监督管理局</w:t>
      </w:r>
      <w:r>
        <w:rPr>
          <w:rFonts w:hint="eastAsia" w:asciiTheme="minorEastAsia" w:hAnsiTheme="minorEastAsia" w:eastAsiaTheme="minorEastAsia" w:cstheme="minorEastAsia"/>
          <w:b w:val="0"/>
          <w:bCs w:val="0"/>
          <w:color w:val="000000"/>
          <w:kern w:val="2"/>
          <w:sz w:val="30"/>
          <w:szCs w:val="30"/>
          <w:lang w:val="en-US" w:eastAsia="zh-CN" w:bidi="ar-SA"/>
        </w:rPr>
        <w:t>出资3万元，对“好媳妇、好婆婆、卫生文明示范户”进行表彰，鼓励他们继续做好表率，引导全体村民发扬传统美德，促进乡村精神文明建设。</w:t>
      </w:r>
    </w:p>
    <w:p>
      <w:pPr>
        <w:keepNext w:val="0"/>
        <w:keepLines w:val="0"/>
        <w:pageBreakBefore w:val="0"/>
        <w:widowControl w:val="0"/>
        <w:kinsoku/>
        <w:wordWrap/>
        <w:overflowPunct/>
        <w:topLinePunct w:val="0"/>
        <w:autoSpaceDN/>
        <w:bidi w:val="0"/>
        <w:spacing w:line="500" w:lineRule="exact"/>
        <w:rPr>
          <w:rFonts w:hint="eastAsia" w:asciiTheme="minorEastAsia" w:hAnsiTheme="minorEastAsia" w:eastAsiaTheme="minorEastAsia" w:cstheme="minorEastAsia"/>
          <w:b/>
          <w:sz w:val="30"/>
          <w:szCs w:val="30"/>
          <w:lang w:val="en-US" w:eastAsia="zh-CN"/>
        </w:rPr>
      </w:pPr>
    </w:p>
    <w:p>
      <w:pPr>
        <w:keepNext w:val="0"/>
        <w:keepLines w:val="0"/>
        <w:pageBreakBefore w:val="0"/>
        <w:widowControl w:val="0"/>
        <w:kinsoku/>
        <w:wordWrap/>
        <w:overflowPunct/>
        <w:topLinePunct w:val="0"/>
        <w:autoSpaceDN/>
        <w:bidi w:val="0"/>
        <w:spacing w:line="500" w:lineRule="exact"/>
        <w:ind w:firstLine="602"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lang w:val="en-US" w:eastAsia="zh-CN"/>
        </w:rPr>
        <w:t>持续强化双基建设：</w:t>
      </w:r>
      <w:r>
        <w:rPr>
          <w:rFonts w:hint="eastAsia" w:asciiTheme="minorEastAsia" w:hAnsiTheme="minorEastAsia" w:eastAsiaTheme="minorEastAsia" w:cstheme="minorEastAsia"/>
          <w:color w:val="000000"/>
          <w:sz w:val="30"/>
          <w:szCs w:val="30"/>
          <w:highlight w:val="none"/>
        </w:rPr>
        <w:t>基础设施和公共服务改善的情况：</w:t>
      </w:r>
      <w:r>
        <w:rPr>
          <w:rFonts w:hint="eastAsia" w:asciiTheme="minorEastAsia" w:hAnsiTheme="minorEastAsia" w:eastAsiaTheme="minorEastAsia" w:cstheme="minorEastAsia"/>
          <w:b/>
          <w:sz w:val="30"/>
          <w:szCs w:val="30"/>
        </w:rPr>
        <w:t>一是</w:t>
      </w:r>
      <w:r>
        <w:rPr>
          <w:rFonts w:hint="eastAsia" w:asciiTheme="minorEastAsia" w:hAnsiTheme="minorEastAsia" w:eastAsiaTheme="minorEastAsia" w:cstheme="minorEastAsia"/>
          <w:b/>
          <w:sz w:val="30"/>
          <w:szCs w:val="30"/>
          <w:lang w:eastAsia="zh-CN"/>
        </w:rPr>
        <w:t>村村通</w:t>
      </w:r>
      <w:r>
        <w:rPr>
          <w:rFonts w:hint="eastAsia" w:asciiTheme="minorEastAsia" w:hAnsiTheme="minorEastAsia" w:eastAsiaTheme="minorEastAsia" w:cstheme="minorEastAsia"/>
          <w:b/>
          <w:sz w:val="30"/>
          <w:szCs w:val="30"/>
        </w:rPr>
        <w:t>道路硬化</w:t>
      </w:r>
      <w:r>
        <w:rPr>
          <w:rFonts w:hint="eastAsia" w:asciiTheme="minorEastAsia" w:hAnsiTheme="minorEastAsia" w:eastAsiaTheme="minorEastAsia" w:cstheme="minorEastAsia"/>
          <w:b/>
          <w:sz w:val="30"/>
          <w:szCs w:val="30"/>
          <w:lang w:eastAsia="zh-CN"/>
        </w:rPr>
        <w:t>、</w:t>
      </w:r>
      <w:r>
        <w:rPr>
          <w:rFonts w:hint="eastAsia" w:asciiTheme="minorEastAsia" w:hAnsiTheme="minorEastAsia" w:eastAsiaTheme="minorEastAsia" w:cstheme="minorEastAsia"/>
          <w:b/>
          <w:sz w:val="30"/>
          <w:szCs w:val="30"/>
        </w:rPr>
        <w:t>绿化。</w:t>
      </w:r>
      <w:r>
        <w:rPr>
          <w:rFonts w:hint="eastAsia" w:asciiTheme="minorEastAsia" w:hAnsiTheme="minorEastAsia" w:eastAsiaTheme="minorEastAsia" w:cstheme="minorEastAsia"/>
          <w:sz w:val="30"/>
          <w:szCs w:val="30"/>
          <w:lang w:val="en-US" w:eastAsia="zh-CN"/>
        </w:rPr>
        <w:t>2017年以来，</w:t>
      </w:r>
      <w:r>
        <w:rPr>
          <w:rFonts w:hint="eastAsia" w:asciiTheme="minorEastAsia" w:hAnsiTheme="minorEastAsia" w:eastAsiaTheme="minorEastAsia" w:cstheme="minorEastAsia"/>
          <w:sz w:val="30"/>
          <w:szCs w:val="30"/>
          <w:lang w:eastAsia="zh-CN"/>
        </w:rPr>
        <w:t>利用畅通工程修建村村通道路</w:t>
      </w:r>
      <w:r>
        <w:rPr>
          <w:rFonts w:hint="eastAsia" w:asciiTheme="minorEastAsia" w:hAnsiTheme="minorEastAsia" w:eastAsiaTheme="minorEastAsia" w:cstheme="minorEastAsia"/>
          <w:sz w:val="30"/>
          <w:szCs w:val="30"/>
          <w:lang w:val="en-US" w:eastAsia="zh-CN"/>
        </w:rPr>
        <w:t>10公里</w:t>
      </w:r>
      <w:r>
        <w:rPr>
          <w:rFonts w:hint="eastAsia" w:asciiTheme="minorEastAsia" w:hAnsiTheme="minorEastAsia" w:eastAsiaTheme="minorEastAsia" w:cstheme="minorEastAsia"/>
          <w:b w:val="0"/>
          <w:i w:val="0"/>
          <w:caps w:val="0"/>
          <w:color w:val="000000"/>
          <w:spacing w:val="0"/>
          <w:sz w:val="30"/>
          <w:szCs w:val="30"/>
          <w:shd w:val="clear" w:color="auto" w:fill="FFFFFF"/>
          <w:lang w:eastAsia="zh-CN"/>
        </w:rPr>
        <w:t>（其中</w:t>
      </w:r>
      <w:r>
        <w:rPr>
          <w:rFonts w:hint="eastAsia" w:asciiTheme="minorEastAsia" w:hAnsiTheme="minorEastAsia" w:eastAsiaTheme="minorEastAsia" w:cstheme="minorEastAsia"/>
          <w:sz w:val="30"/>
          <w:szCs w:val="30"/>
          <w:lang w:val="en-US" w:eastAsia="zh-CN"/>
        </w:rPr>
        <w:t>106国道至王法庄3km，武西—涎河—王法庄2.5km，王法庄村内道路1.5km，武北—武西1.5km，何店村内主干道1.5km；</w:t>
      </w:r>
      <w:r>
        <w:rPr>
          <w:rFonts w:hint="eastAsia" w:asciiTheme="minorEastAsia" w:hAnsiTheme="minorEastAsia" w:eastAsiaTheme="minorEastAsia" w:cstheme="minorEastAsia"/>
          <w:b w:val="0"/>
          <w:i w:val="0"/>
          <w:caps w:val="0"/>
          <w:color w:val="000000"/>
          <w:spacing w:val="0"/>
          <w:sz w:val="30"/>
          <w:szCs w:val="30"/>
          <w:shd w:val="clear" w:color="auto" w:fill="FFFFFF"/>
          <w:lang w:eastAsia="zh-CN"/>
        </w:rPr>
        <w:t>），</w:t>
      </w:r>
      <w:r>
        <w:rPr>
          <w:rFonts w:hint="eastAsia" w:asciiTheme="minorEastAsia" w:hAnsiTheme="minorEastAsia" w:eastAsiaTheme="minorEastAsia" w:cstheme="minorEastAsia"/>
          <w:sz w:val="30"/>
          <w:szCs w:val="30"/>
          <w:lang w:val="en-US" w:eastAsia="zh-CN"/>
        </w:rPr>
        <w:t>总投资450万元，其中自筹资金50万元</w:t>
      </w:r>
      <w:r>
        <w:rPr>
          <w:rFonts w:hint="eastAsia" w:asciiTheme="minorEastAsia" w:hAnsiTheme="minorEastAsia" w:eastAsiaTheme="minorEastAsia" w:cstheme="minorEastAsia"/>
          <w:b w:val="0"/>
          <w:i w:val="0"/>
          <w:caps w:val="0"/>
          <w:color w:val="000000"/>
          <w:spacing w:val="0"/>
          <w:sz w:val="30"/>
          <w:szCs w:val="30"/>
          <w:shd w:val="clear" w:color="auto" w:fill="FFFFFF"/>
          <w:lang w:eastAsia="zh-CN"/>
        </w:rPr>
        <w:t>；</w:t>
      </w:r>
      <w:r>
        <w:rPr>
          <w:rFonts w:hint="eastAsia" w:asciiTheme="minorEastAsia" w:hAnsiTheme="minorEastAsia" w:eastAsiaTheme="minorEastAsia" w:cstheme="minorEastAsia"/>
          <w:sz w:val="30"/>
          <w:szCs w:val="30"/>
          <w:lang w:val="en-US" w:eastAsia="zh-CN"/>
        </w:rPr>
        <w:t>修建涵桥6座，总投资40万元；钻打机井54眼，总投资27万元；沟塘清淤治理5.7km，其中前进沟清淤2.7km，涎河清淤3km，</w:t>
      </w:r>
      <w:r>
        <w:rPr>
          <w:rFonts w:hint="eastAsia" w:asciiTheme="minorEastAsia" w:hAnsiTheme="minorEastAsia" w:eastAsiaTheme="minorEastAsia" w:cstheme="minorEastAsia"/>
          <w:sz w:val="30"/>
          <w:szCs w:val="30"/>
          <w:lang w:eastAsia="zh-CN"/>
        </w:rPr>
        <w:t>道路</w:t>
      </w:r>
      <w:r>
        <w:rPr>
          <w:rFonts w:hint="eastAsia" w:asciiTheme="minorEastAsia" w:hAnsiTheme="minorEastAsia" w:eastAsiaTheme="minorEastAsia" w:cstheme="minorEastAsia"/>
          <w:sz w:val="30"/>
          <w:szCs w:val="30"/>
        </w:rPr>
        <w:t>绿化</w:t>
      </w:r>
      <w:r>
        <w:rPr>
          <w:rFonts w:hint="eastAsia" w:asciiTheme="minorEastAsia" w:hAnsiTheme="minorEastAsia" w:eastAsiaTheme="minorEastAsia" w:cstheme="minorEastAsia"/>
          <w:sz w:val="30"/>
          <w:szCs w:val="30"/>
          <w:lang w:val="en-US" w:eastAsia="zh-CN"/>
        </w:rPr>
        <w:t>5.3公里</w:t>
      </w:r>
      <w:r>
        <w:rPr>
          <w:rFonts w:hint="eastAsia" w:asciiTheme="minorEastAsia" w:hAnsiTheme="minorEastAsia" w:eastAsiaTheme="minorEastAsia" w:cstheme="minorEastAsia"/>
          <w:sz w:val="30"/>
          <w:szCs w:val="30"/>
          <w:lang w:eastAsia="zh-CN"/>
        </w:rPr>
        <w:t>，种植栾树</w:t>
      </w:r>
      <w:r>
        <w:rPr>
          <w:rFonts w:hint="eastAsia" w:asciiTheme="minorEastAsia" w:hAnsiTheme="minorEastAsia" w:eastAsiaTheme="minorEastAsia" w:cstheme="minorEastAsia"/>
          <w:sz w:val="30"/>
          <w:szCs w:val="30"/>
          <w:lang w:val="en-US" w:eastAsia="zh-CN"/>
        </w:rPr>
        <w:t>2120棵</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种植石楠球</w:t>
      </w:r>
      <w:r>
        <w:rPr>
          <w:rFonts w:hint="eastAsia" w:asciiTheme="minorEastAsia" w:hAnsiTheme="minorEastAsia" w:eastAsiaTheme="minorEastAsia" w:cstheme="minorEastAsia"/>
          <w:sz w:val="30"/>
          <w:szCs w:val="30"/>
          <w:lang w:val="en-US" w:eastAsia="zh-CN"/>
        </w:rPr>
        <w:t>115棵</w:t>
      </w:r>
      <w:r>
        <w:rPr>
          <w:rFonts w:hint="eastAsia" w:asciiTheme="minorEastAsia" w:hAnsiTheme="minorEastAsia" w:eastAsiaTheme="minorEastAsia" w:cstheme="minorEastAsia"/>
          <w:sz w:val="30"/>
          <w:szCs w:val="30"/>
        </w:rPr>
        <w:t>。</w:t>
      </w:r>
    </w:p>
    <w:p>
      <w:pPr>
        <w:keepNext w:val="0"/>
        <w:keepLines w:val="0"/>
        <w:pageBreakBefore w:val="0"/>
        <w:widowControl w:val="0"/>
        <w:kinsoku/>
        <w:wordWrap/>
        <w:overflowPunct/>
        <w:topLinePunct w:val="0"/>
        <w:autoSpaceDN/>
        <w:bidi w:val="0"/>
        <w:spacing w:line="500" w:lineRule="exact"/>
        <w:ind w:firstLine="602"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b/>
          <w:sz w:val="30"/>
          <w:szCs w:val="30"/>
          <w:lang w:val="en-US" w:eastAsia="zh-CN"/>
        </w:rPr>
        <w:t>配套</w:t>
      </w:r>
      <w:r>
        <w:rPr>
          <w:rFonts w:hint="eastAsia" w:asciiTheme="minorEastAsia" w:hAnsiTheme="minorEastAsia" w:eastAsiaTheme="minorEastAsia" w:cstheme="minorEastAsia"/>
          <w:b/>
          <w:sz w:val="30"/>
          <w:szCs w:val="30"/>
        </w:rPr>
        <w:t>村公厕、</w:t>
      </w:r>
      <w:r>
        <w:rPr>
          <w:rFonts w:hint="eastAsia" w:asciiTheme="minorEastAsia" w:hAnsiTheme="minorEastAsia" w:eastAsiaTheme="minorEastAsia" w:cstheme="minorEastAsia"/>
          <w:b/>
          <w:sz w:val="30"/>
          <w:szCs w:val="30"/>
          <w:lang w:eastAsia="zh-CN"/>
        </w:rPr>
        <w:t>爱心</w:t>
      </w:r>
      <w:r>
        <w:rPr>
          <w:rFonts w:hint="eastAsia" w:asciiTheme="minorEastAsia" w:hAnsiTheme="minorEastAsia" w:eastAsiaTheme="minorEastAsia" w:cstheme="minorEastAsia"/>
          <w:b/>
          <w:sz w:val="30"/>
          <w:szCs w:val="30"/>
        </w:rPr>
        <w:t>超市。</w:t>
      </w:r>
      <w:r>
        <w:rPr>
          <w:rFonts w:hint="eastAsia" w:asciiTheme="minorEastAsia" w:hAnsiTheme="minorEastAsia" w:eastAsiaTheme="minorEastAsia" w:cstheme="minorEastAsia"/>
          <w:sz w:val="30"/>
          <w:szCs w:val="30"/>
        </w:rPr>
        <w:t>全村需建公厕</w:t>
      </w: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eastAsiaTheme="minorEastAsia" w:cstheme="minorEastAsia"/>
          <w:sz w:val="30"/>
          <w:szCs w:val="30"/>
        </w:rPr>
        <w:t>个，</w:t>
      </w:r>
      <w:r>
        <w:rPr>
          <w:rFonts w:hint="eastAsia" w:asciiTheme="minorEastAsia" w:hAnsiTheme="minorEastAsia" w:eastAsiaTheme="minorEastAsia" w:cstheme="minorEastAsia"/>
          <w:sz w:val="30"/>
          <w:szCs w:val="30"/>
          <w:lang w:eastAsia="zh-CN"/>
        </w:rPr>
        <w:t>已建设</w:t>
      </w:r>
      <w:r>
        <w:rPr>
          <w:rFonts w:hint="eastAsia" w:asciiTheme="minorEastAsia" w:hAnsiTheme="minorEastAsia" w:eastAsiaTheme="minorEastAsia" w:cstheme="minorEastAsia"/>
          <w:sz w:val="30"/>
          <w:szCs w:val="30"/>
          <w:lang w:val="en-US" w:eastAsia="zh-CN"/>
        </w:rPr>
        <w:t>5个</w:t>
      </w:r>
      <w:r>
        <w:rPr>
          <w:rFonts w:hint="eastAsia" w:asciiTheme="minorEastAsia" w:hAnsiTheme="minorEastAsia" w:eastAsiaTheme="minorEastAsia" w:cstheme="minorEastAsia"/>
          <w:sz w:val="30"/>
          <w:szCs w:val="30"/>
          <w:lang w:eastAsia="zh-CN"/>
        </w:rPr>
        <w:t>；配套爱心超市</w:t>
      </w:r>
      <w:r>
        <w:rPr>
          <w:rFonts w:hint="eastAsia" w:asciiTheme="minorEastAsia" w:hAnsiTheme="minorEastAsia" w:eastAsiaTheme="minorEastAsia" w:cstheme="minorEastAsia"/>
          <w:sz w:val="30"/>
          <w:szCs w:val="30"/>
          <w:lang w:val="en-US" w:eastAsia="zh-CN"/>
        </w:rPr>
        <w:t>1处，</w:t>
      </w:r>
      <w:r>
        <w:rPr>
          <w:rFonts w:hint="eastAsia" w:asciiTheme="minorEastAsia" w:hAnsiTheme="minorEastAsia" w:eastAsiaTheme="minorEastAsia" w:cstheme="minorEastAsia"/>
          <w:sz w:val="30"/>
          <w:szCs w:val="30"/>
          <w:lang w:eastAsia="zh-CN"/>
        </w:rPr>
        <w:t>依托爱心超市，一方面改善贫困户的生产生活环境和条件，提振主动脱贫的精气神；另一方面引导村民共同改善农村人居环境，为推进脱贫攻坚、创建文明乡风、建设美丽乡村等乡村振兴战略的具体工作夯实基础。</w:t>
      </w:r>
    </w:p>
    <w:p>
      <w:pPr>
        <w:keepNext w:val="0"/>
        <w:keepLines w:val="0"/>
        <w:pageBreakBefore w:val="0"/>
        <w:widowControl w:val="0"/>
        <w:kinsoku/>
        <w:wordWrap/>
        <w:overflowPunct/>
        <w:topLinePunct w:val="0"/>
        <w:autoSpaceDN/>
        <w:bidi w:val="0"/>
        <w:spacing w:line="500" w:lineRule="exact"/>
        <w:ind w:firstLine="602" w:firstLineChars="200"/>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sz w:val="30"/>
          <w:szCs w:val="30"/>
          <w:lang w:eastAsia="zh-CN"/>
        </w:rPr>
        <w:t>沟塘</w:t>
      </w:r>
      <w:r>
        <w:rPr>
          <w:rFonts w:hint="eastAsia" w:asciiTheme="minorEastAsia" w:hAnsiTheme="minorEastAsia" w:eastAsiaTheme="minorEastAsia" w:cstheme="minorEastAsia"/>
          <w:b/>
          <w:bCs/>
          <w:sz w:val="30"/>
          <w:szCs w:val="30"/>
          <w:lang w:val="en-US" w:eastAsia="zh-CN"/>
        </w:rPr>
        <w:t>清淤</w:t>
      </w:r>
      <w:r>
        <w:rPr>
          <w:rFonts w:hint="eastAsia" w:asciiTheme="minorEastAsia" w:hAnsiTheme="minorEastAsia" w:eastAsiaTheme="minorEastAsia" w:cstheme="minorEastAsia"/>
          <w:b/>
          <w:bCs/>
          <w:sz w:val="30"/>
          <w:szCs w:val="30"/>
          <w:lang w:eastAsia="zh-CN"/>
        </w:rPr>
        <w:t>治理。</w:t>
      </w:r>
      <w:r>
        <w:rPr>
          <w:rFonts w:hint="eastAsia" w:asciiTheme="minorEastAsia" w:hAnsiTheme="minorEastAsia" w:eastAsiaTheme="minorEastAsia" w:cstheme="minorEastAsia"/>
          <w:sz w:val="30"/>
          <w:szCs w:val="30"/>
          <w:lang w:eastAsia="zh-CN"/>
        </w:rPr>
        <w:t>治理大塘</w:t>
      </w:r>
      <w:r>
        <w:rPr>
          <w:rFonts w:hint="eastAsia" w:asciiTheme="minorEastAsia" w:hAnsiTheme="minorEastAsia" w:eastAsiaTheme="minorEastAsia" w:cstheme="minorEastAsia"/>
          <w:sz w:val="30"/>
          <w:szCs w:val="30"/>
          <w:lang w:val="en-US" w:eastAsia="zh-CN"/>
        </w:rPr>
        <w:t>4处，分别为</w:t>
      </w:r>
      <w:r>
        <w:rPr>
          <w:rFonts w:hint="eastAsia" w:asciiTheme="minorEastAsia" w:hAnsiTheme="minorEastAsia" w:eastAsiaTheme="minorEastAsia" w:cstheme="minorEastAsia"/>
          <w:sz w:val="30"/>
          <w:szCs w:val="30"/>
          <w:lang w:eastAsia="zh-CN"/>
        </w:rPr>
        <w:t>武场营武东-东大塘面积</w:t>
      </w:r>
      <w:r>
        <w:rPr>
          <w:rFonts w:hint="eastAsia" w:asciiTheme="minorEastAsia" w:hAnsiTheme="minorEastAsia" w:eastAsiaTheme="minorEastAsia" w:cstheme="minorEastAsia"/>
          <w:sz w:val="30"/>
          <w:szCs w:val="30"/>
          <w:lang w:val="en-US" w:eastAsia="zh-CN"/>
        </w:rPr>
        <w:t>10亩</w:t>
      </w:r>
      <w:r>
        <w:rPr>
          <w:rFonts w:hint="eastAsia" w:asciiTheme="minorEastAsia" w:hAnsiTheme="minorEastAsia" w:eastAsiaTheme="minorEastAsia" w:cstheme="minorEastAsia"/>
          <w:sz w:val="30"/>
          <w:szCs w:val="30"/>
          <w:lang w:eastAsia="zh-CN"/>
        </w:rPr>
        <w:t>、武场营武东-西大塘面积</w:t>
      </w:r>
      <w:r>
        <w:rPr>
          <w:rFonts w:hint="eastAsia" w:asciiTheme="minorEastAsia" w:hAnsiTheme="minorEastAsia" w:eastAsiaTheme="minorEastAsia" w:cstheme="minorEastAsia"/>
          <w:sz w:val="30"/>
          <w:szCs w:val="30"/>
          <w:lang w:val="en-US" w:eastAsia="zh-CN"/>
        </w:rPr>
        <w:t>4亩、武场营王法庄-村内大塘面积6亩，王梅庄大塘面积16亩。通过治理大塘，不但改善了人居环境，而且变废为宝，挖大塘，填小塘，建文化广场、建笼式足球场，出租水面增加了村集体收入。</w:t>
      </w:r>
      <w:r>
        <w:rPr>
          <w:rFonts w:hint="eastAsia" w:asciiTheme="minorEastAsia" w:hAnsiTheme="minorEastAsia" w:eastAsiaTheme="minorEastAsia" w:cstheme="minorEastAsia"/>
          <w:b/>
          <w:bCs/>
          <w:sz w:val="30"/>
          <w:szCs w:val="30"/>
          <w:lang w:val="en-US" w:eastAsia="zh-CN"/>
        </w:rPr>
        <w:t>依托村级卫生室，改扩建村级养老服务站1处。</w:t>
      </w:r>
      <w:r>
        <w:rPr>
          <w:rFonts w:hint="eastAsia" w:asciiTheme="minorEastAsia" w:hAnsiTheme="minorEastAsia" w:eastAsiaTheme="minorEastAsia" w:cstheme="minorEastAsia"/>
          <w:sz w:val="30"/>
          <w:szCs w:val="30"/>
          <w:lang w:val="en-US" w:eastAsia="zh-CN"/>
        </w:rPr>
        <w:t>依托村级卫生室，把老村部改建为村级养老服务站，改扩建面积300㎡，总投入5.4万元。不仅有效缓解老年人的居家养老服务需求，使得老年人娱乐、生活和医疗等都得到了保障，村级卫生室医疗人员还为日间照料老人免费提供医疗服务，做到“老有所乐”“ 老有所养”，“老有所医”</w:t>
      </w:r>
      <w:r>
        <w:rPr>
          <w:rFonts w:hint="eastAsia" w:asciiTheme="minorEastAsia" w:hAnsiTheme="minorEastAsia" w:eastAsiaTheme="minorEastAsia" w:cstheme="minorEastAsia"/>
          <w:color w:val="auto"/>
          <w:sz w:val="30"/>
          <w:szCs w:val="30"/>
          <w:lang w:val="en-US" w:eastAsia="zh-CN"/>
        </w:rPr>
        <w:t>使贫困家庭环境、 生活条件得到改善提升，极大增强了群众获得感幸福感。</w:t>
      </w:r>
      <w:r>
        <w:rPr>
          <w:rFonts w:hint="eastAsia" w:asciiTheme="minorEastAsia" w:hAnsiTheme="minorEastAsia" w:eastAsiaTheme="minorEastAsia" w:cstheme="minorEastAsia"/>
          <w:color w:val="auto"/>
          <w:sz w:val="30"/>
          <w:szCs w:val="30"/>
          <w:lang w:val="en-US" w:eastAsia="zh-CN"/>
        </w:rPr>
        <w:br w:type="textWrapping"/>
      </w:r>
    </w:p>
    <w:p>
      <w:pPr>
        <w:spacing w:line="560" w:lineRule="exact"/>
        <w:ind w:firstLine="602" w:firstLineChars="200"/>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sz w:val="30"/>
          <w:szCs w:val="30"/>
          <w:lang w:val="en-US" w:eastAsia="zh-CN"/>
        </w:rPr>
        <w:t>驻村工作队帮扶效果明显</w:t>
      </w:r>
      <w:r>
        <w:rPr>
          <w:rFonts w:hint="eastAsia" w:asciiTheme="minorEastAsia" w:hAnsiTheme="minorEastAsia" w:eastAsiaTheme="minorEastAsia" w:cstheme="minorEastAsia"/>
          <w:color w:val="auto"/>
          <w:sz w:val="30"/>
          <w:szCs w:val="30"/>
          <w:lang w:val="en-US" w:eastAsia="zh-CN"/>
        </w:rPr>
        <w:t>：我村为贫困村，临泉县市场监督管理局做为帮扶单位，2014年就派员驻村工作，参与村内日常事务，履职尽责，社区干部工作作风明显改善，群众思想发生很大变化。他们积极参与项目建设，多次召开群众会充分激发村民积极性，并争取项目资金</w:t>
      </w:r>
    </w:p>
    <w:p>
      <w:pPr>
        <w:spacing w:line="560" w:lineRule="exact"/>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eastAsia="zh-CN"/>
        </w:rPr>
        <w:t>（一）</w:t>
      </w:r>
      <w:r>
        <w:rPr>
          <w:rFonts w:hint="eastAsia" w:asciiTheme="minorEastAsia" w:hAnsiTheme="minorEastAsia" w:eastAsiaTheme="minorEastAsia" w:cstheme="minorEastAsia"/>
          <w:sz w:val="30"/>
          <w:szCs w:val="30"/>
          <w:lang w:val="en-US" w:eastAsia="zh-CN"/>
        </w:rPr>
        <w:t>2018年初，筹集10万元资金帮助该村修建村级道路和沟塘清淤工程。</w:t>
      </w:r>
    </w:p>
    <w:p>
      <w:pPr>
        <w:numPr>
          <w:ilvl w:val="0"/>
          <w:numId w:val="1"/>
        </w:numPr>
        <w:spacing w:line="560" w:lineRule="exact"/>
        <w:ind w:firstLine="600" w:firstLineChars="200"/>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sz w:val="30"/>
          <w:szCs w:val="30"/>
          <w:lang w:eastAsia="zh-CN"/>
        </w:rPr>
        <w:t>按照《关于做好</w:t>
      </w:r>
      <w:r>
        <w:rPr>
          <w:rFonts w:hint="eastAsia" w:asciiTheme="minorEastAsia" w:hAnsiTheme="minorEastAsia" w:eastAsiaTheme="minorEastAsia" w:cstheme="minorEastAsia"/>
          <w:sz w:val="30"/>
          <w:szCs w:val="30"/>
          <w:lang w:val="en-US" w:eastAsia="zh-CN"/>
        </w:rPr>
        <w:t>2018年扶贫项目认领和扶贫认捐工作的通知》（临扶组</w:t>
      </w:r>
      <w:r>
        <w:rPr>
          <w:rFonts w:hint="eastAsia" w:asciiTheme="minorEastAsia" w:hAnsiTheme="minorEastAsia" w:eastAsiaTheme="minorEastAsia" w:cstheme="minorEastAsia"/>
          <w:sz w:val="30"/>
          <w:szCs w:val="30"/>
          <w:lang w:eastAsia="zh-CN"/>
        </w:rPr>
        <w:t>〔201</w:t>
      </w:r>
      <w:r>
        <w:rPr>
          <w:rFonts w:hint="eastAsia" w:asciiTheme="minorEastAsia" w:hAnsiTheme="minorEastAsia" w:eastAsiaTheme="minorEastAsia" w:cstheme="minorEastAsia"/>
          <w:sz w:val="30"/>
          <w:szCs w:val="30"/>
          <w:lang w:val="en-US" w:eastAsia="zh-CN"/>
        </w:rPr>
        <w:t>8</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170号）文件精神，</w:t>
      </w:r>
      <w:r>
        <w:rPr>
          <w:rFonts w:hint="eastAsia" w:asciiTheme="minorEastAsia" w:hAnsiTheme="minorEastAsia" w:eastAsiaTheme="minorEastAsia" w:cstheme="minorEastAsia"/>
          <w:sz w:val="30"/>
          <w:szCs w:val="30"/>
          <w:lang w:eastAsia="zh-CN"/>
        </w:rPr>
        <w:t>根据庙岔镇武场营社区文化广场、路灯建设、</w:t>
      </w:r>
      <w:r>
        <w:rPr>
          <w:rFonts w:hint="eastAsia" w:asciiTheme="minorEastAsia" w:hAnsiTheme="minorEastAsia" w:eastAsiaTheme="minorEastAsia" w:cstheme="minorEastAsia"/>
          <w:sz w:val="30"/>
          <w:szCs w:val="30"/>
          <w:lang w:val="en-US" w:eastAsia="zh-CN"/>
        </w:rPr>
        <w:t>沟塘清淤</w:t>
      </w:r>
      <w:r>
        <w:rPr>
          <w:rFonts w:hint="eastAsia" w:asciiTheme="minorEastAsia" w:hAnsiTheme="minorEastAsia" w:eastAsiaTheme="minorEastAsia" w:cstheme="minorEastAsia"/>
          <w:sz w:val="30"/>
          <w:szCs w:val="30"/>
          <w:lang w:eastAsia="zh-CN"/>
        </w:rPr>
        <w:t>等扶贫项目情况，积极组织</w:t>
      </w:r>
      <w:r>
        <w:rPr>
          <w:rFonts w:hint="eastAsia" w:asciiTheme="minorEastAsia" w:hAnsiTheme="minorEastAsia" w:eastAsiaTheme="minorEastAsia" w:cstheme="minorEastAsia"/>
          <w:kern w:val="0"/>
          <w:sz w:val="30"/>
          <w:szCs w:val="30"/>
          <w:lang w:val="en-US" w:eastAsia="zh-CN"/>
        </w:rPr>
        <w:t>全县市场监管系统党员干部职工、广大民营企业家、非公有制经济人士和社会有识之士认领、认捐，共认领认捐40多万元。</w:t>
      </w:r>
    </w:p>
    <w:p>
      <w:pPr>
        <w:numPr>
          <w:ilvl w:val="0"/>
          <w:numId w:val="0"/>
        </w:numPr>
        <w:spacing w:line="560" w:lineRule="exact"/>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color w:val="000000"/>
          <w:kern w:val="2"/>
          <w:sz w:val="30"/>
          <w:szCs w:val="30"/>
          <w:lang w:val="en-US" w:eastAsia="zh-CN"/>
        </w:rPr>
        <w:t>（三）2018年，</w:t>
      </w:r>
      <w:r>
        <w:rPr>
          <w:rFonts w:hint="eastAsia" w:asciiTheme="minorEastAsia" w:hAnsiTheme="minorEastAsia" w:eastAsiaTheme="minorEastAsia" w:cstheme="minorEastAsia"/>
          <w:kern w:val="0"/>
          <w:sz w:val="30"/>
          <w:szCs w:val="30"/>
          <w:lang w:val="en-US" w:eastAsia="zh-CN"/>
        </w:rPr>
        <w:t>为武场营社区全体贫困户捐助农资、化肥等20吨，用于贫困户农业生产。</w:t>
      </w:r>
    </w:p>
    <w:p>
      <w:pPr>
        <w:numPr>
          <w:ilvl w:val="0"/>
          <w:numId w:val="0"/>
        </w:numPr>
        <w:autoSpaceDE w:val="0"/>
        <w:autoSpaceDN w:val="0"/>
        <w:adjustRightInd w:val="0"/>
        <w:spacing w:line="560" w:lineRule="exact"/>
        <w:ind w:firstLine="600" w:firstLineChars="200"/>
        <w:jc w:val="both"/>
        <w:rPr>
          <w:rFonts w:hint="eastAsia" w:asciiTheme="minorEastAsia" w:hAnsiTheme="minorEastAsia" w:eastAsiaTheme="minorEastAsia" w:cstheme="minorEastAsia"/>
          <w:b w:val="0"/>
          <w:bCs w:val="0"/>
          <w:color w:val="000000"/>
          <w:kern w:val="2"/>
          <w:sz w:val="30"/>
          <w:szCs w:val="30"/>
          <w:lang w:val="en-US" w:eastAsia="zh-CN" w:bidi="ar-SA"/>
        </w:rPr>
      </w:pPr>
      <w:r>
        <w:rPr>
          <w:rFonts w:hint="eastAsia" w:asciiTheme="minorEastAsia" w:hAnsiTheme="minorEastAsia" w:eastAsiaTheme="minorEastAsia" w:cstheme="minorEastAsia"/>
          <w:b w:val="0"/>
          <w:bCs w:val="0"/>
          <w:color w:val="000000"/>
          <w:kern w:val="2"/>
          <w:sz w:val="30"/>
          <w:szCs w:val="30"/>
          <w:lang w:val="en-US" w:eastAsia="zh-CN" w:bidi="ar-SA"/>
        </w:rPr>
        <w:t>（四）2019年，积极协调沈阳兴齐眼药股份有限公司对庙岔镇武场营社区建档立卡贫困家庭进行教育资助，共筹集资金15万元，助力教育脱贫攻坚。</w:t>
      </w:r>
    </w:p>
    <w:p>
      <w:pPr>
        <w:numPr>
          <w:ilvl w:val="0"/>
          <w:numId w:val="0"/>
        </w:numPr>
        <w:autoSpaceDE w:val="0"/>
        <w:autoSpaceDN w:val="0"/>
        <w:adjustRightInd w:val="0"/>
        <w:spacing w:line="560" w:lineRule="exact"/>
        <w:ind w:firstLine="600" w:firstLineChars="200"/>
        <w:jc w:val="both"/>
        <w:rPr>
          <w:rFonts w:hint="eastAsia" w:asciiTheme="minorEastAsia" w:hAnsiTheme="minorEastAsia" w:eastAsiaTheme="minorEastAsia" w:cstheme="minorEastAsia"/>
          <w:b w:val="0"/>
          <w:bCs w:val="0"/>
          <w:color w:val="000000"/>
          <w:kern w:val="2"/>
          <w:sz w:val="30"/>
          <w:szCs w:val="30"/>
          <w:lang w:val="en-US" w:eastAsia="zh-CN" w:bidi="ar-SA"/>
        </w:rPr>
      </w:pPr>
      <w:r>
        <w:rPr>
          <w:rFonts w:hint="eastAsia" w:asciiTheme="minorEastAsia" w:hAnsiTheme="minorEastAsia" w:eastAsiaTheme="minorEastAsia" w:cstheme="minorEastAsia"/>
          <w:b w:val="0"/>
          <w:bCs w:val="0"/>
          <w:color w:val="000000"/>
          <w:kern w:val="2"/>
          <w:sz w:val="30"/>
          <w:szCs w:val="30"/>
          <w:lang w:val="en-US" w:eastAsia="zh-CN" w:bidi="ar-SA"/>
        </w:rPr>
        <w:t>（五）2019年</w:t>
      </w:r>
      <w:r>
        <w:rPr>
          <w:rFonts w:hint="eastAsia" w:asciiTheme="minorEastAsia" w:hAnsiTheme="minorEastAsia" w:eastAsiaTheme="minorEastAsia" w:cstheme="minorEastAsia"/>
          <w:i w:val="0"/>
          <w:caps w:val="0"/>
          <w:color w:val="000000"/>
          <w:spacing w:val="8"/>
          <w:sz w:val="30"/>
          <w:szCs w:val="30"/>
          <w:shd w:val="clear" w:color="auto" w:fill="FFFFFF"/>
        </w:rPr>
        <w:t>10月，</w:t>
      </w:r>
      <w:r>
        <w:rPr>
          <w:rFonts w:hint="eastAsia" w:asciiTheme="minorEastAsia" w:hAnsiTheme="minorEastAsia" w:eastAsiaTheme="minorEastAsia" w:cstheme="minorEastAsia"/>
          <w:b w:val="0"/>
          <w:bCs w:val="0"/>
          <w:color w:val="000000"/>
          <w:kern w:val="2"/>
          <w:sz w:val="30"/>
          <w:szCs w:val="30"/>
          <w:lang w:val="en-US" w:eastAsia="zh-CN" w:bidi="ar-SA"/>
        </w:rPr>
        <w:t>联合庙岔镇武场营社区两委、驻村工作队，在全社区贫困户中开展第二届“好媳妇、好婆婆、卫生文明示范户、孝善老人示范户” 评选活动，评选出“好媳妇、好婆婆、卫生文明示范户”共计150户，由我局出资3万元，对“好媳妇、好婆婆、卫生文明示范户”进行表彰，鼓励他们继续做好表率，引导全体村民发扬传统美德，促进乡村精神文明建设。</w:t>
      </w:r>
    </w:p>
    <w:p>
      <w:pPr>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eastAsia" w:asciiTheme="minorEastAsia" w:hAnsiTheme="minorEastAsia" w:eastAsiaTheme="minorEastAsia" w:cstheme="minorEastAsia"/>
          <w:bCs/>
          <w:color w:val="000000"/>
          <w:kern w:val="2"/>
          <w:sz w:val="30"/>
          <w:szCs w:val="30"/>
          <w:lang w:val="en-US" w:eastAsia="zh-CN" w:bidi="ar-SA"/>
        </w:rPr>
      </w:pPr>
      <w:r>
        <w:rPr>
          <w:rFonts w:hint="eastAsia" w:asciiTheme="minorEastAsia" w:hAnsiTheme="minorEastAsia" w:eastAsiaTheme="minorEastAsia" w:cstheme="minorEastAsia"/>
          <w:sz w:val="30"/>
          <w:szCs w:val="30"/>
          <w:lang w:val="en-US" w:eastAsia="zh-CN"/>
        </w:rPr>
        <w:t>（六）在疫情期间，</w:t>
      </w:r>
      <w:r>
        <w:rPr>
          <w:rFonts w:hint="eastAsia" w:asciiTheme="minorEastAsia" w:hAnsiTheme="minorEastAsia" w:eastAsiaTheme="minorEastAsia" w:cstheme="minorEastAsia"/>
          <w:bCs/>
          <w:color w:val="000000"/>
          <w:kern w:val="2"/>
          <w:sz w:val="30"/>
          <w:szCs w:val="30"/>
          <w:lang w:val="en-US" w:eastAsia="zh-CN" w:bidi="ar-SA"/>
        </w:rPr>
        <w:t>结合武场营社区以及驻村工作队工作实际，共筹集口罩500个，消毒液60升。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602" w:firstLineChars="200"/>
        <w:textAlignment w:val="auto"/>
        <w:rPr>
          <w:rFonts w:hint="eastAsia" w:ascii="仿宋" w:hAnsi="仿宋" w:eastAsia="仿宋" w:cs="仿宋"/>
          <w:color w:val="auto"/>
          <w:kern w:val="2"/>
          <w:sz w:val="32"/>
          <w:szCs w:val="32"/>
          <w:lang w:val="en-US" w:eastAsia="zh-CN" w:bidi="ar-SA"/>
        </w:rPr>
      </w:pPr>
      <w:r>
        <w:rPr>
          <w:rFonts w:hint="eastAsia" w:asciiTheme="minorEastAsia" w:hAnsiTheme="minorEastAsia" w:eastAsiaTheme="minorEastAsia" w:cstheme="minorEastAsia"/>
          <w:b/>
          <w:bCs/>
          <w:color w:val="auto"/>
          <w:sz w:val="30"/>
          <w:szCs w:val="30"/>
          <w:highlight w:val="none"/>
          <w:shd w:val="clear" w:color="auto" w:fill="auto"/>
          <w:lang w:val="en-US" w:eastAsia="zh-CN"/>
        </w:rPr>
        <w:t>顺利完成国家“脱贫普查”：</w:t>
      </w:r>
      <w:r>
        <w:rPr>
          <w:rFonts w:hint="eastAsia" w:asciiTheme="minorEastAsia" w:hAnsiTheme="minorEastAsia" w:eastAsiaTheme="minorEastAsia" w:cstheme="minorEastAsia"/>
          <w:color w:val="auto"/>
          <w:sz w:val="30"/>
          <w:szCs w:val="30"/>
          <w:highlight w:val="none"/>
          <w:shd w:val="clear" w:color="auto" w:fill="auto"/>
          <w:lang w:val="en-US" w:eastAsia="zh-CN"/>
        </w:rPr>
        <w:t>2020年6月临泉县摘顺利摘掉贫困县的帽子，7月迎来全国脱贫普查工作，按照国家脱贫普查工作安排武场营社区抽调业务能力好的基层专干和两委干部1名、普查指导员1名，赴外地参加全国普查。2020年7月积极配合国家普查员入户，完成1个社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190</w:t>
      </w:r>
      <w:r>
        <w:rPr>
          <w:rFonts w:hint="eastAsia" w:asciiTheme="minorEastAsia" w:hAnsiTheme="minorEastAsia" w:eastAsiaTheme="minorEastAsia" w:cstheme="minorEastAsia"/>
          <w:color w:val="auto"/>
          <w:sz w:val="30"/>
          <w:szCs w:val="30"/>
          <w:highlight w:val="none"/>
          <w:shd w:val="clear" w:color="auto" w:fill="auto"/>
          <w:lang w:val="en-US" w:eastAsia="zh-CN"/>
        </w:rPr>
        <w:t>户贫困户脱贫普查工作。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4E586"/>
    <w:multiLevelType w:val="singleLevel"/>
    <w:tmpl w:val="0514E5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B4DA2"/>
    <w:rsid w:val="08EF7640"/>
    <w:rsid w:val="095E6777"/>
    <w:rsid w:val="09613EC5"/>
    <w:rsid w:val="10FB4DA2"/>
    <w:rsid w:val="160068F4"/>
    <w:rsid w:val="1C3C57F7"/>
    <w:rsid w:val="1D6248F3"/>
    <w:rsid w:val="1D657E55"/>
    <w:rsid w:val="257C5C5B"/>
    <w:rsid w:val="2FF80040"/>
    <w:rsid w:val="30821DA9"/>
    <w:rsid w:val="30F75BDE"/>
    <w:rsid w:val="3DC95FAA"/>
    <w:rsid w:val="41757180"/>
    <w:rsid w:val="43D8761A"/>
    <w:rsid w:val="4DD66E47"/>
    <w:rsid w:val="5FDC38AF"/>
    <w:rsid w:val="6ADE7845"/>
    <w:rsid w:val="76A1285E"/>
    <w:rsid w:val="7B48099B"/>
    <w:rsid w:val="7C54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99"/>
    <w:pPr>
      <w:keepNext/>
      <w:keepLines/>
      <w:spacing w:before="260" w:after="260" w:line="415" w:lineRule="auto"/>
      <w:outlineLvl w:val="1"/>
    </w:pPr>
    <w:rPr>
      <w:rFonts w:ascii="Cambria" w:hAnsi="Cambria" w:cs="宋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Normal Indent"/>
    <w:basedOn w:val="1"/>
    <w:qFormat/>
    <w:uiPriority w:val="0"/>
    <w:pPr>
      <w:ind w:firstLine="680"/>
    </w:pPr>
    <w:rPr>
      <w:rFonts w:ascii="等线" w:hAnsi="等线" w:eastAsia="等线" w:cs="Times New Roman"/>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正文首行缩进 21"/>
    <w:basedOn w:val="3"/>
    <w:semiHidden/>
    <w:qFormat/>
    <w:uiPriority w:val="0"/>
    <w:pPr>
      <w:spacing w:before="100" w:beforeAutospacing="1"/>
      <w:ind w:firstLine="420" w:firstLineChars="200"/>
    </w:pPr>
    <w:rPr>
      <w:rFonts w:cs="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2021-06-25T09:31:00Z</dcterms:created>
  <dc:creator>灵动的水</dc:creator>
  <cp:lastModifiedBy>BABY浩浩</cp:lastModifiedBy>
  <dcterms:modified xsi:type="dcterms:W3CDTF">2021-07-29T10:04:20Z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9B8BAEA0070848379AFE33ABEB51EEB7</vt:lpwstr>
  </property>
</Properties>
</file>