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  <w:lang w:eastAsia="zh-CN"/>
        </w:rPr>
        <w:t>迎仙镇邱庄村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全村人口1091户，总人数5492人。邱庄村建档立卡贫困户148户，600人，截止到2020年末大张庄村贫困发生率已经降为0。在政府相关政策帮扶下已全部脱贫。对标全国和省市县标准同步进入小康社会。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17780</wp:posOffset>
            </wp:positionV>
            <wp:extent cx="5461635" cy="4096385"/>
            <wp:effectExtent l="0" t="0" r="5715" b="18415"/>
            <wp:wrapTopAndBottom/>
            <wp:docPr id="4" name="图片 4" descr="D:/用户文件/Temp/picturecompress_2021072815271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用户文件/Temp/picturecompress_2021072815271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2017年以来，陆续建设郑土楼、东秦庄2个自然村的文化广场，文化广场的建成极大丰富群众文化生活;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2019年建成高标准农田项目，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给周边群众带来了就业机会，实现群众家门口就业；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2019年全村范围内清理沟塘；13个自然村已全部安装路灯；村村通道路工程全面实现，群众家家户户用上了安全的自来水；网络光纤全覆盖，网上消费成为新业态。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2018年以来临泉县兄弟农场公司在邱庄村流转土地398亩，增加群众收入。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2021年大张庄村打造美丽乡村文化墙，力争加快村域升级美丽乡村建设步伐，力争三到五年全村9个自然村全部实现镇级美丽乡村目标。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邱庄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大邱庄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；大力提倡银龄安康保险，参保人员增加，若群众出现意外伤害减少家庭开支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2017年以来邱庄村共完成户厕改造328户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1FBD1EB2"/>
    <w:rsid w:val="224F78A3"/>
    <w:rsid w:val="2A130A8D"/>
    <w:rsid w:val="32DE61CE"/>
    <w:rsid w:val="375300E2"/>
    <w:rsid w:val="3CB2750E"/>
    <w:rsid w:val="54FF124B"/>
    <w:rsid w:val="581F3798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易辰</cp:lastModifiedBy>
  <cp:lastPrinted>2021-07-23T08:17:00Z</cp:lastPrinted>
  <dcterms:modified xsi:type="dcterms:W3CDTF">2021-07-28T07:33:30Z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071A76613F7D4F499DEEED9DEFCC3A61</vt:lpwstr>
  </property>
</Properties>
</file>